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F4F7" w14:textId="29B599F2" w:rsidR="005353AD" w:rsidRDefault="005353AD" w:rsidP="005353AD">
      <w:pPr>
        <w:jc w:val="center"/>
        <w:rPr>
          <w:rFonts w:ascii="Arial" w:hAnsi="Arial" w:cs="Arial"/>
          <w:b/>
        </w:rPr>
      </w:pPr>
      <w:r w:rsidRPr="00620116">
        <w:rPr>
          <w:rFonts w:ascii="Arial" w:hAnsi="Arial" w:cs="Arial"/>
          <w:b/>
        </w:rPr>
        <w:t>Assessment Assuming Complexity</w:t>
      </w:r>
    </w:p>
    <w:p w14:paraId="1EBDB626" w14:textId="299A415F" w:rsidR="00DF2E42" w:rsidRDefault="00DF2E42" w:rsidP="005353AD">
      <w:pPr>
        <w:jc w:val="center"/>
        <w:rPr>
          <w:rFonts w:ascii="Arial" w:hAnsi="Arial" w:cs="Arial"/>
        </w:rPr>
      </w:pPr>
      <w:r w:rsidRPr="00DF2E42">
        <w:rPr>
          <w:rFonts w:ascii="Arial" w:hAnsi="Arial" w:cs="Arial"/>
        </w:rPr>
        <w:t>Gordon Rowland</w:t>
      </w:r>
    </w:p>
    <w:p w14:paraId="5A0282C1" w14:textId="77777777" w:rsidR="00EA7518" w:rsidRDefault="00EA7518" w:rsidP="005353AD">
      <w:pPr>
        <w:jc w:val="center"/>
        <w:rPr>
          <w:rFonts w:ascii="Arial" w:hAnsi="Arial" w:cs="Arial"/>
        </w:rPr>
      </w:pPr>
    </w:p>
    <w:p w14:paraId="2D5EFC5B" w14:textId="30040B85" w:rsidR="00EA7518" w:rsidRPr="00DF2E42" w:rsidRDefault="00EA7518" w:rsidP="005353AD">
      <w:pPr>
        <w:jc w:val="center"/>
        <w:rPr>
          <w:rFonts w:ascii="Arial" w:hAnsi="Arial" w:cs="Arial"/>
        </w:rPr>
      </w:pPr>
      <w:r>
        <w:rPr>
          <w:rFonts w:ascii="Arial" w:hAnsi="Arial" w:cs="Arial"/>
        </w:rPr>
        <w:t>second draft 2/28/18</w:t>
      </w:r>
    </w:p>
    <w:p w14:paraId="6F018D65" w14:textId="77777777" w:rsidR="00DF2E42" w:rsidRDefault="00DF2E42" w:rsidP="005353AD">
      <w:pPr>
        <w:jc w:val="center"/>
        <w:rPr>
          <w:rFonts w:ascii="Arial" w:hAnsi="Arial" w:cs="Arial"/>
          <w:b/>
        </w:rPr>
      </w:pPr>
    </w:p>
    <w:p w14:paraId="4714C820" w14:textId="1F372EC5" w:rsidR="00FB54C5" w:rsidRPr="005353AD" w:rsidRDefault="00A95989" w:rsidP="00FB54C5">
      <w:pPr>
        <w:rPr>
          <w:rFonts w:ascii="Arial" w:hAnsi="Arial" w:cs="Arial"/>
        </w:rPr>
      </w:pPr>
      <w:r w:rsidRPr="005353AD">
        <w:rPr>
          <w:rFonts w:ascii="Arial" w:hAnsi="Arial" w:cs="Arial"/>
        </w:rPr>
        <w:t xml:space="preserve">Why </w:t>
      </w:r>
      <w:r w:rsidR="004B5038">
        <w:rPr>
          <w:rFonts w:ascii="Arial" w:hAnsi="Arial" w:cs="Arial"/>
        </w:rPr>
        <w:t xml:space="preserve">do many of us </w:t>
      </w:r>
      <w:r w:rsidRPr="005353AD">
        <w:rPr>
          <w:rFonts w:ascii="Arial" w:hAnsi="Arial" w:cs="Arial"/>
        </w:rPr>
        <w:t>resist</w:t>
      </w:r>
      <w:r w:rsidR="004B5038">
        <w:rPr>
          <w:rFonts w:ascii="Arial" w:hAnsi="Arial" w:cs="Arial"/>
        </w:rPr>
        <w:t xml:space="preserve"> articulating and measuring Student Learning Outcomes (SLOs)</w:t>
      </w:r>
      <w:r w:rsidRPr="005353AD">
        <w:rPr>
          <w:rFonts w:ascii="Arial" w:hAnsi="Arial" w:cs="Arial"/>
        </w:rPr>
        <w:t>?</w:t>
      </w:r>
      <w:r w:rsidR="00FB54C5" w:rsidRPr="005353AD">
        <w:rPr>
          <w:rFonts w:ascii="Arial" w:hAnsi="Arial" w:cs="Arial"/>
        </w:rPr>
        <w:t xml:space="preserve"> Do we </w:t>
      </w:r>
      <w:r w:rsidR="00DA3135">
        <w:rPr>
          <w:rFonts w:ascii="Arial" w:hAnsi="Arial" w:cs="Arial"/>
        </w:rPr>
        <w:t xml:space="preserve">faculty members </w:t>
      </w:r>
      <w:r w:rsidR="00FB54C5" w:rsidRPr="005353AD">
        <w:rPr>
          <w:rFonts w:ascii="Arial" w:hAnsi="Arial" w:cs="Arial"/>
        </w:rPr>
        <w:t xml:space="preserve">not want to know if intended goals are achieved? Do we not wish for our work to be evaluated? Do our egos lead us to believe that we have comprehensive knowledge of our </w:t>
      </w:r>
      <w:r w:rsidR="000A35F4">
        <w:rPr>
          <w:rFonts w:ascii="Arial" w:hAnsi="Arial" w:cs="Arial"/>
        </w:rPr>
        <w:t>disciplines</w:t>
      </w:r>
      <w:r w:rsidR="00FB54C5" w:rsidRPr="005353AD">
        <w:rPr>
          <w:rFonts w:ascii="Arial" w:hAnsi="Arial" w:cs="Arial"/>
        </w:rPr>
        <w:t xml:space="preserve"> and mastery of teaching? Or is it just a matter of human nature to resist change?  </w:t>
      </w:r>
    </w:p>
    <w:p w14:paraId="034E3CE9" w14:textId="77777777" w:rsidR="00FB54C5" w:rsidRPr="005353AD" w:rsidRDefault="00FB54C5" w:rsidP="00FB54C5">
      <w:pPr>
        <w:rPr>
          <w:rFonts w:ascii="Arial" w:hAnsi="Arial" w:cs="Arial"/>
        </w:rPr>
      </w:pPr>
    </w:p>
    <w:p w14:paraId="6B835C7B" w14:textId="5E17395C" w:rsidR="00FB54C5" w:rsidRPr="005353AD" w:rsidRDefault="00FB54C5" w:rsidP="00FB54C5">
      <w:pPr>
        <w:rPr>
          <w:rFonts w:ascii="Arial" w:hAnsi="Arial" w:cs="Arial"/>
        </w:rPr>
      </w:pPr>
      <w:r w:rsidRPr="005353AD">
        <w:rPr>
          <w:rFonts w:ascii="Arial" w:hAnsi="Arial" w:cs="Arial"/>
        </w:rPr>
        <w:t xml:space="preserve">Maybe there is a sliver of truth in one or more of these answers, but there </w:t>
      </w:r>
      <w:r w:rsidR="00BF1025">
        <w:rPr>
          <w:rFonts w:ascii="Arial" w:hAnsi="Arial" w:cs="Arial"/>
        </w:rPr>
        <w:t xml:space="preserve">might be </w:t>
      </w:r>
      <w:r w:rsidRPr="005353AD">
        <w:rPr>
          <w:rFonts w:ascii="Arial" w:hAnsi="Arial" w:cs="Arial"/>
        </w:rPr>
        <w:t xml:space="preserve">more fundamental </w:t>
      </w:r>
      <w:r w:rsidR="000A35F4">
        <w:rPr>
          <w:rFonts w:ascii="Arial" w:hAnsi="Arial" w:cs="Arial"/>
        </w:rPr>
        <w:t>reasons</w:t>
      </w:r>
      <w:r w:rsidRPr="005353AD">
        <w:rPr>
          <w:rFonts w:ascii="Arial" w:hAnsi="Arial" w:cs="Arial"/>
        </w:rPr>
        <w:t>. For example, we humans do not resist change</w:t>
      </w:r>
      <w:r w:rsidR="00DA3135">
        <w:rPr>
          <w:rFonts w:ascii="Arial" w:hAnsi="Arial" w:cs="Arial"/>
        </w:rPr>
        <w:t xml:space="preserve"> (e.g., o</w:t>
      </w:r>
      <w:r w:rsidR="001C46EC">
        <w:rPr>
          <w:rFonts w:ascii="Arial" w:hAnsi="Arial" w:cs="Arial"/>
        </w:rPr>
        <w:t xml:space="preserve">ur </w:t>
      </w:r>
      <w:r w:rsidRPr="005353AD">
        <w:rPr>
          <w:rFonts w:ascii="Arial" w:hAnsi="Arial" w:cs="Arial"/>
        </w:rPr>
        <w:t>students pay a small fortune to be intentionally changed by their education</w:t>
      </w:r>
      <w:r w:rsidR="00DA3135">
        <w:rPr>
          <w:rFonts w:ascii="Arial" w:hAnsi="Arial" w:cs="Arial"/>
        </w:rPr>
        <w:t>)</w:t>
      </w:r>
      <w:r w:rsidRPr="005353AD">
        <w:rPr>
          <w:rFonts w:ascii="Arial" w:hAnsi="Arial" w:cs="Arial"/>
        </w:rPr>
        <w:t xml:space="preserve">. Rather we resist change that is imposed on us. But again, </w:t>
      </w:r>
      <w:r w:rsidR="00BA2F22" w:rsidRPr="005353AD">
        <w:rPr>
          <w:rFonts w:ascii="Arial" w:hAnsi="Arial" w:cs="Arial"/>
        </w:rPr>
        <w:t xml:space="preserve">is it </w:t>
      </w:r>
      <w:r w:rsidR="001C46EC">
        <w:rPr>
          <w:rFonts w:ascii="Arial" w:hAnsi="Arial" w:cs="Arial"/>
        </w:rPr>
        <w:t xml:space="preserve">simply </w:t>
      </w:r>
      <w:r w:rsidR="00BA2F22" w:rsidRPr="005353AD">
        <w:rPr>
          <w:rFonts w:ascii="Arial" w:hAnsi="Arial" w:cs="Arial"/>
        </w:rPr>
        <w:t>the imposition that causes our reaction, or is it a matter of what is being imposed?</w:t>
      </w:r>
    </w:p>
    <w:p w14:paraId="297FD07A" w14:textId="77777777" w:rsidR="00FB54C5" w:rsidRPr="005353AD" w:rsidRDefault="00FB54C5" w:rsidP="00FB54C5">
      <w:pPr>
        <w:rPr>
          <w:rFonts w:ascii="Arial" w:hAnsi="Arial" w:cs="Arial"/>
        </w:rPr>
      </w:pPr>
    </w:p>
    <w:p w14:paraId="276D9131" w14:textId="486D3C19" w:rsidR="00FB54C5" w:rsidRPr="005353AD" w:rsidRDefault="004B5038">
      <w:pPr>
        <w:rPr>
          <w:rFonts w:ascii="Arial" w:hAnsi="Arial" w:cs="Arial"/>
        </w:rPr>
      </w:pPr>
      <w:r>
        <w:rPr>
          <w:rFonts w:ascii="Arial" w:hAnsi="Arial" w:cs="Arial"/>
        </w:rPr>
        <w:t xml:space="preserve">Here are a few other possible </w:t>
      </w:r>
      <w:r w:rsidR="00BA2F22" w:rsidRPr="005353AD">
        <w:rPr>
          <w:rFonts w:ascii="Arial" w:hAnsi="Arial" w:cs="Arial"/>
        </w:rPr>
        <w:t>reasons:</w:t>
      </w:r>
    </w:p>
    <w:p w14:paraId="3167D979" w14:textId="77777777" w:rsidR="00FB54C5" w:rsidRPr="005353AD" w:rsidRDefault="00FB54C5">
      <w:pPr>
        <w:rPr>
          <w:rFonts w:ascii="Arial" w:hAnsi="Arial" w:cs="Arial"/>
        </w:rPr>
      </w:pPr>
    </w:p>
    <w:p w14:paraId="780EB42C" w14:textId="536B309C" w:rsidR="00244FD6" w:rsidRDefault="00BA2F22" w:rsidP="00D458DB">
      <w:pPr>
        <w:rPr>
          <w:rFonts w:ascii="Arial" w:hAnsi="Arial" w:cs="Arial"/>
        </w:rPr>
      </w:pPr>
      <w:r w:rsidRPr="005353AD">
        <w:rPr>
          <w:rFonts w:ascii="Arial" w:hAnsi="Arial" w:cs="Arial"/>
        </w:rPr>
        <w:t>•</w:t>
      </w:r>
      <w:r w:rsidR="00244FD6" w:rsidRPr="005353AD">
        <w:rPr>
          <w:rFonts w:ascii="Arial" w:hAnsi="Arial" w:cs="Arial"/>
        </w:rPr>
        <w:t xml:space="preserve"> </w:t>
      </w:r>
      <w:r w:rsidRPr="005353AD">
        <w:rPr>
          <w:rFonts w:ascii="Arial" w:hAnsi="Arial" w:cs="Arial"/>
        </w:rPr>
        <w:t xml:space="preserve">SLOs tend to </w:t>
      </w:r>
      <w:r w:rsidR="00D458DB">
        <w:rPr>
          <w:rFonts w:ascii="Arial" w:hAnsi="Arial" w:cs="Arial"/>
        </w:rPr>
        <w:t xml:space="preserve">be constructed in a way that limits the range </w:t>
      </w:r>
      <w:r w:rsidR="00244FD6" w:rsidRPr="005353AD">
        <w:rPr>
          <w:rFonts w:ascii="Arial" w:hAnsi="Arial" w:cs="Arial"/>
        </w:rPr>
        <w:t xml:space="preserve">of what is assessed </w:t>
      </w:r>
      <w:r w:rsidRPr="005353AD">
        <w:rPr>
          <w:rFonts w:ascii="Arial" w:hAnsi="Arial" w:cs="Arial"/>
        </w:rPr>
        <w:t xml:space="preserve">and </w:t>
      </w:r>
      <w:r w:rsidR="00244FD6" w:rsidRPr="005353AD">
        <w:rPr>
          <w:rFonts w:ascii="Arial" w:hAnsi="Arial" w:cs="Arial"/>
        </w:rPr>
        <w:t>emphasi</w:t>
      </w:r>
      <w:r w:rsidRPr="005353AD">
        <w:rPr>
          <w:rFonts w:ascii="Arial" w:hAnsi="Arial" w:cs="Arial"/>
        </w:rPr>
        <w:t>ze</w:t>
      </w:r>
      <w:r w:rsidR="00D458DB">
        <w:rPr>
          <w:rFonts w:ascii="Arial" w:hAnsi="Arial" w:cs="Arial"/>
        </w:rPr>
        <w:t>s</w:t>
      </w:r>
      <w:r w:rsidR="00244FD6" w:rsidRPr="005353AD">
        <w:rPr>
          <w:rFonts w:ascii="Arial" w:hAnsi="Arial" w:cs="Arial"/>
        </w:rPr>
        <w:t xml:space="preserve"> the predictable</w:t>
      </w:r>
      <w:r w:rsidRPr="005353AD">
        <w:rPr>
          <w:rFonts w:ascii="Arial" w:hAnsi="Arial" w:cs="Arial"/>
        </w:rPr>
        <w:t xml:space="preserve"> and</w:t>
      </w:r>
      <w:r w:rsidR="00244FD6" w:rsidRPr="005353AD">
        <w:rPr>
          <w:rFonts w:ascii="Arial" w:hAnsi="Arial" w:cs="Arial"/>
        </w:rPr>
        <w:t xml:space="preserve"> known</w:t>
      </w:r>
      <w:r w:rsidR="000368A2">
        <w:rPr>
          <w:rFonts w:ascii="Arial" w:hAnsi="Arial" w:cs="Arial"/>
        </w:rPr>
        <w:t xml:space="preserve">. This may happen because the predictable and known are easier to evaluate and defend, or because faculty members lack the training or resources to assess more complex goals. Regardless, in </w:t>
      </w:r>
      <w:r w:rsidR="001C46EC">
        <w:rPr>
          <w:rFonts w:ascii="Arial" w:hAnsi="Arial" w:cs="Arial"/>
        </w:rPr>
        <w:t xml:space="preserve">at least </w:t>
      </w:r>
      <w:r w:rsidRPr="005353AD">
        <w:rPr>
          <w:rFonts w:ascii="Arial" w:hAnsi="Arial" w:cs="Arial"/>
        </w:rPr>
        <w:t xml:space="preserve">some contexts, </w:t>
      </w:r>
      <w:r w:rsidR="000368A2">
        <w:rPr>
          <w:rFonts w:ascii="Arial" w:hAnsi="Arial" w:cs="Arial"/>
        </w:rPr>
        <w:t>such simple</w:t>
      </w:r>
      <w:r w:rsidR="00CA5973" w:rsidRPr="005353AD">
        <w:rPr>
          <w:rFonts w:ascii="Arial" w:hAnsi="Arial" w:cs="Arial"/>
        </w:rPr>
        <w:t xml:space="preserve"> </w:t>
      </w:r>
      <w:r w:rsidRPr="005353AD">
        <w:rPr>
          <w:rFonts w:ascii="Arial" w:hAnsi="Arial" w:cs="Arial"/>
        </w:rPr>
        <w:t>goals are secondary.</w:t>
      </w:r>
    </w:p>
    <w:p w14:paraId="36DFA544" w14:textId="77777777" w:rsidR="005353AD" w:rsidRPr="005353AD" w:rsidRDefault="005353AD">
      <w:pPr>
        <w:rPr>
          <w:rFonts w:ascii="Arial" w:hAnsi="Arial" w:cs="Arial"/>
        </w:rPr>
      </w:pPr>
    </w:p>
    <w:p w14:paraId="6722E52E" w14:textId="6DAC0F4A" w:rsidR="00BA2F22" w:rsidRPr="005353AD" w:rsidRDefault="00BA2F22">
      <w:pPr>
        <w:rPr>
          <w:rFonts w:ascii="Arial" w:hAnsi="Arial" w:cs="Arial"/>
        </w:rPr>
      </w:pPr>
      <w:r w:rsidRPr="005353AD">
        <w:rPr>
          <w:rFonts w:ascii="Arial" w:hAnsi="Arial" w:cs="Arial"/>
        </w:rPr>
        <w:t xml:space="preserve">• </w:t>
      </w:r>
      <w:r w:rsidR="004D0377">
        <w:rPr>
          <w:rFonts w:ascii="Arial" w:hAnsi="Arial" w:cs="Arial"/>
        </w:rPr>
        <w:t xml:space="preserve">Ideally assessment would lead directly to course and curricular improvement, but in practice </w:t>
      </w:r>
      <w:r w:rsidR="00D458DB">
        <w:rPr>
          <w:rFonts w:ascii="Arial" w:hAnsi="Arial" w:cs="Arial"/>
        </w:rPr>
        <w:t xml:space="preserve">it </w:t>
      </w:r>
      <w:r w:rsidR="004D0377">
        <w:rPr>
          <w:rFonts w:ascii="Arial" w:hAnsi="Arial" w:cs="Arial"/>
        </w:rPr>
        <w:t xml:space="preserve">is </w:t>
      </w:r>
      <w:r w:rsidR="000A35F4">
        <w:rPr>
          <w:rFonts w:ascii="Arial" w:hAnsi="Arial" w:cs="Arial"/>
        </w:rPr>
        <w:t xml:space="preserve">often </w:t>
      </w:r>
      <w:r w:rsidR="004D0377">
        <w:rPr>
          <w:rFonts w:ascii="Arial" w:hAnsi="Arial" w:cs="Arial"/>
        </w:rPr>
        <w:t xml:space="preserve">an entirely separate effort. </w:t>
      </w:r>
      <w:r w:rsidR="00DA3135">
        <w:rPr>
          <w:rFonts w:ascii="Arial" w:hAnsi="Arial" w:cs="Arial"/>
        </w:rPr>
        <w:t>Frequently, for example,</w:t>
      </w:r>
      <w:r w:rsidR="001C46EC">
        <w:rPr>
          <w:rFonts w:ascii="Arial" w:hAnsi="Arial" w:cs="Arial"/>
        </w:rPr>
        <w:t xml:space="preserve"> results are not even reported to those who c</w:t>
      </w:r>
      <w:r w:rsidR="00DA3135">
        <w:rPr>
          <w:rFonts w:ascii="Arial" w:hAnsi="Arial" w:cs="Arial"/>
        </w:rPr>
        <w:t>ould</w:t>
      </w:r>
      <w:r w:rsidR="001C46EC">
        <w:rPr>
          <w:rFonts w:ascii="Arial" w:hAnsi="Arial" w:cs="Arial"/>
        </w:rPr>
        <w:t xml:space="preserve"> make changes.</w:t>
      </w:r>
      <w:r w:rsidR="00D458DB">
        <w:rPr>
          <w:rFonts w:ascii="Arial" w:hAnsi="Arial" w:cs="Arial"/>
        </w:rPr>
        <w:t xml:space="preserve"> Resistance in this case isn’t just to SLOs; it is to all forms of assessment.</w:t>
      </w:r>
    </w:p>
    <w:p w14:paraId="3CD3FF10" w14:textId="77777777" w:rsidR="005353AD" w:rsidRDefault="005353AD">
      <w:pPr>
        <w:rPr>
          <w:rFonts w:ascii="Arial" w:hAnsi="Arial" w:cs="Arial"/>
        </w:rPr>
      </w:pPr>
    </w:p>
    <w:p w14:paraId="7DDB0220" w14:textId="56EFE792" w:rsidR="00BA2F22" w:rsidRPr="005353AD" w:rsidRDefault="00EF02B2">
      <w:pPr>
        <w:rPr>
          <w:rFonts w:ascii="Arial" w:hAnsi="Arial" w:cs="Arial"/>
        </w:rPr>
      </w:pPr>
      <w:r w:rsidRPr="005353AD">
        <w:rPr>
          <w:rFonts w:ascii="Arial" w:hAnsi="Arial" w:cs="Arial"/>
        </w:rPr>
        <w:t xml:space="preserve">• By focusing on the predictable and known, </w:t>
      </w:r>
      <w:r w:rsidR="00D458DB">
        <w:rPr>
          <w:rFonts w:ascii="Arial" w:hAnsi="Arial" w:cs="Arial"/>
        </w:rPr>
        <w:t xml:space="preserve">assessment </w:t>
      </w:r>
      <w:r w:rsidRPr="005353AD">
        <w:rPr>
          <w:rFonts w:ascii="Arial" w:hAnsi="Arial" w:cs="Arial"/>
        </w:rPr>
        <w:t xml:space="preserve">is difficult to align with </w:t>
      </w:r>
      <w:r w:rsidR="00BF1025">
        <w:rPr>
          <w:rFonts w:ascii="Arial" w:hAnsi="Arial" w:cs="Arial"/>
        </w:rPr>
        <w:t>an</w:t>
      </w:r>
      <w:r w:rsidRPr="005353AD">
        <w:rPr>
          <w:rFonts w:ascii="Arial" w:hAnsi="Arial" w:cs="Arial"/>
        </w:rPr>
        <w:t xml:space="preserve"> </w:t>
      </w:r>
      <w:r w:rsidR="006110F4" w:rsidRPr="005353AD">
        <w:rPr>
          <w:rFonts w:ascii="Arial" w:hAnsi="Arial" w:cs="Arial"/>
        </w:rPr>
        <w:t>institution</w:t>
      </w:r>
      <w:r w:rsidR="00BF1025">
        <w:rPr>
          <w:rFonts w:ascii="Arial" w:hAnsi="Arial" w:cs="Arial"/>
        </w:rPr>
        <w:t>’s</w:t>
      </w:r>
      <w:r w:rsidR="006110F4" w:rsidRPr="005353AD">
        <w:rPr>
          <w:rFonts w:ascii="Arial" w:hAnsi="Arial" w:cs="Arial"/>
        </w:rPr>
        <w:t xml:space="preserve"> mission, which is often </w:t>
      </w:r>
      <w:r w:rsidR="00CA5973" w:rsidRPr="005353AD">
        <w:rPr>
          <w:rFonts w:ascii="Arial" w:hAnsi="Arial" w:cs="Arial"/>
        </w:rPr>
        <w:t xml:space="preserve">broad and </w:t>
      </w:r>
      <w:r w:rsidR="006110F4" w:rsidRPr="005353AD">
        <w:rPr>
          <w:rFonts w:ascii="Arial" w:hAnsi="Arial" w:cs="Arial"/>
        </w:rPr>
        <w:t>abstract.</w:t>
      </w:r>
    </w:p>
    <w:p w14:paraId="3B9D1CDF" w14:textId="77777777" w:rsidR="005353AD" w:rsidRDefault="005353AD">
      <w:pPr>
        <w:rPr>
          <w:rFonts w:ascii="Arial" w:hAnsi="Arial" w:cs="Arial"/>
        </w:rPr>
      </w:pPr>
    </w:p>
    <w:p w14:paraId="7E761C2F" w14:textId="58CAE957" w:rsidR="006110F4" w:rsidRPr="005353AD" w:rsidRDefault="00CA5973">
      <w:pPr>
        <w:rPr>
          <w:rFonts w:ascii="Arial" w:hAnsi="Arial" w:cs="Arial"/>
        </w:rPr>
      </w:pPr>
      <w:r w:rsidRPr="005353AD">
        <w:rPr>
          <w:rFonts w:ascii="Arial" w:hAnsi="Arial" w:cs="Arial"/>
        </w:rPr>
        <w:t xml:space="preserve">• Perhaps as a consequence of the reasons above, </w:t>
      </w:r>
      <w:r w:rsidR="00D458DB">
        <w:rPr>
          <w:rFonts w:ascii="Arial" w:hAnsi="Arial" w:cs="Arial"/>
        </w:rPr>
        <w:t xml:space="preserve">assessment often </w:t>
      </w:r>
      <w:r w:rsidRPr="005353AD">
        <w:rPr>
          <w:rFonts w:ascii="Arial" w:hAnsi="Arial" w:cs="Arial"/>
        </w:rPr>
        <w:t>does little to foster serious reflection on instructional purposes or processes.</w:t>
      </w:r>
    </w:p>
    <w:p w14:paraId="7110200B" w14:textId="77777777" w:rsidR="00CA5973" w:rsidRPr="005353AD" w:rsidRDefault="00CA5973">
      <w:pPr>
        <w:rPr>
          <w:rFonts w:ascii="Arial" w:hAnsi="Arial" w:cs="Arial"/>
        </w:rPr>
      </w:pPr>
    </w:p>
    <w:p w14:paraId="4478A368" w14:textId="7F148EE7" w:rsidR="00244FD6" w:rsidRPr="005353AD" w:rsidRDefault="00CA5973">
      <w:pPr>
        <w:rPr>
          <w:rFonts w:ascii="Arial" w:hAnsi="Arial" w:cs="Arial"/>
        </w:rPr>
      </w:pPr>
      <w:r w:rsidRPr="005353AD">
        <w:rPr>
          <w:rFonts w:ascii="Arial" w:hAnsi="Arial" w:cs="Arial"/>
        </w:rPr>
        <w:t>T</w:t>
      </w:r>
      <w:r w:rsidR="00244FD6" w:rsidRPr="005353AD">
        <w:rPr>
          <w:rFonts w:ascii="Arial" w:hAnsi="Arial" w:cs="Arial"/>
        </w:rPr>
        <w:t>he first of these</w:t>
      </w:r>
      <w:r w:rsidRPr="005353AD">
        <w:rPr>
          <w:rFonts w:ascii="Arial" w:hAnsi="Arial" w:cs="Arial"/>
        </w:rPr>
        <w:t xml:space="preserve"> reasons—the </w:t>
      </w:r>
      <w:r w:rsidR="00244FD6" w:rsidRPr="005353AD">
        <w:rPr>
          <w:rFonts w:ascii="Arial" w:hAnsi="Arial" w:cs="Arial"/>
        </w:rPr>
        <w:t>limitation of range</w:t>
      </w:r>
      <w:r w:rsidR="00D458DB">
        <w:rPr>
          <w:rFonts w:ascii="Arial" w:hAnsi="Arial" w:cs="Arial"/>
        </w:rPr>
        <w:t xml:space="preserve"> of SLOs</w:t>
      </w:r>
      <w:r w:rsidRPr="005353AD">
        <w:rPr>
          <w:rFonts w:ascii="Arial" w:hAnsi="Arial" w:cs="Arial"/>
        </w:rPr>
        <w:t>—</w:t>
      </w:r>
      <w:r w:rsidR="00244FD6" w:rsidRPr="005353AD">
        <w:rPr>
          <w:rFonts w:ascii="Arial" w:hAnsi="Arial" w:cs="Arial"/>
        </w:rPr>
        <w:t>may be at the root of others</w:t>
      </w:r>
      <w:r w:rsidRPr="005353AD">
        <w:rPr>
          <w:rFonts w:ascii="Arial" w:hAnsi="Arial" w:cs="Arial"/>
        </w:rPr>
        <w:t>, and is</w:t>
      </w:r>
      <w:r w:rsidR="000A35F4">
        <w:rPr>
          <w:rFonts w:ascii="Arial" w:hAnsi="Arial" w:cs="Arial"/>
        </w:rPr>
        <w:t>,</w:t>
      </w:r>
      <w:r w:rsidRPr="005353AD">
        <w:rPr>
          <w:rFonts w:ascii="Arial" w:hAnsi="Arial" w:cs="Arial"/>
        </w:rPr>
        <w:t xml:space="preserve"> th</w:t>
      </w:r>
      <w:r w:rsidR="000A35F4">
        <w:rPr>
          <w:rFonts w:ascii="Arial" w:hAnsi="Arial" w:cs="Arial"/>
        </w:rPr>
        <w:t>erefore,</w:t>
      </w:r>
      <w:r w:rsidRPr="005353AD">
        <w:rPr>
          <w:rFonts w:ascii="Arial" w:hAnsi="Arial" w:cs="Arial"/>
        </w:rPr>
        <w:t xml:space="preserve"> the focus of this essay.</w:t>
      </w:r>
      <w:r w:rsidR="009C033B" w:rsidRPr="005353AD">
        <w:rPr>
          <w:rFonts w:ascii="Arial" w:hAnsi="Arial" w:cs="Arial"/>
        </w:rPr>
        <w:t xml:space="preserve"> </w:t>
      </w:r>
      <w:r w:rsidR="000A35F4">
        <w:rPr>
          <w:rFonts w:ascii="Arial" w:hAnsi="Arial" w:cs="Arial"/>
        </w:rPr>
        <w:t xml:space="preserve">I </w:t>
      </w:r>
      <w:r w:rsidR="00BF1025">
        <w:rPr>
          <w:rFonts w:ascii="Arial" w:hAnsi="Arial" w:cs="Arial"/>
        </w:rPr>
        <w:t>argue</w:t>
      </w:r>
      <w:r w:rsidR="000A35F4">
        <w:rPr>
          <w:rFonts w:ascii="Arial" w:hAnsi="Arial" w:cs="Arial"/>
        </w:rPr>
        <w:t xml:space="preserve"> that the limited range of outcomes being assessed in an approach </w:t>
      </w:r>
      <w:r w:rsidR="00895074">
        <w:rPr>
          <w:rFonts w:ascii="Arial" w:hAnsi="Arial" w:cs="Arial"/>
        </w:rPr>
        <w:t xml:space="preserve">that is </w:t>
      </w:r>
      <w:r w:rsidR="000A35F4">
        <w:rPr>
          <w:rFonts w:ascii="Arial" w:hAnsi="Arial" w:cs="Arial"/>
        </w:rPr>
        <w:t xml:space="preserve">heavily focused on </w:t>
      </w:r>
      <w:r w:rsidR="00D458DB">
        <w:rPr>
          <w:rFonts w:ascii="Arial" w:hAnsi="Arial" w:cs="Arial"/>
        </w:rPr>
        <w:t xml:space="preserve">simple </w:t>
      </w:r>
      <w:r w:rsidR="000A35F4">
        <w:rPr>
          <w:rFonts w:ascii="Arial" w:hAnsi="Arial" w:cs="Arial"/>
        </w:rPr>
        <w:t xml:space="preserve">SLOs is preventing assessment from being widely accepted and useful in practice. </w:t>
      </w:r>
      <w:r w:rsidR="005353AD">
        <w:rPr>
          <w:rFonts w:ascii="Arial" w:hAnsi="Arial" w:cs="Arial"/>
        </w:rPr>
        <w:t xml:space="preserve">As a first step, it </w:t>
      </w:r>
      <w:r w:rsidR="001C46EC">
        <w:rPr>
          <w:rFonts w:ascii="Arial" w:hAnsi="Arial" w:cs="Arial"/>
        </w:rPr>
        <w:t>may help</w:t>
      </w:r>
      <w:r w:rsidR="005353AD">
        <w:rPr>
          <w:rFonts w:ascii="Arial" w:hAnsi="Arial" w:cs="Arial"/>
        </w:rPr>
        <w:t xml:space="preserve"> to examine where </w:t>
      </w:r>
      <w:r w:rsidR="00D458DB">
        <w:rPr>
          <w:rFonts w:ascii="Arial" w:hAnsi="Arial" w:cs="Arial"/>
        </w:rPr>
        <w:t xml:space="preserve">simple </w:t>
      </w:r>
      <w:r w:rsidR="005353AD">
        <w:rPr>
          <w:rFonts w:ascii="Arial" w:hAnsi="Arial" w:cs="Arial"/>
        </w:rPr>
        <w:t>SLOs are readily applied and helpful, and where they are not.</w:t>
      </w:r>
    </w:p>
    <w:p w14:paraId="4324FB26" w14:textId="77777777" w:rsidR="00EF02B2" w:rsidRDefault="00EF02B2">
      <w:pPr>
        <w:rPr>
          <w:rFonts w:ascii="Arial" w:hAnsi="Arial" w:cs="Arial"/>
        </w:rPr>
      </w:pPr>
    </w:p>
    <w:p w14:paraId="1FDC1B33" w14:textId="12B29ABC" w:rsidR="00DA3135" w:rsidRPr="00DA3135" w:rsidRDefault="00DA3135">
      <w:pPr>
        <w:rPr>
          <w:rFonts w:ascii="Arial" w:hAnsi="Arial" w:cs="Arial"/>
          <w:b/>
        </w:rPr>
      </w:pPr>
      <w:r w:rsidRPr="00DA3135">
        <w:rPr>
          <w:rFonts w:ascii="Arial" w:hAnsi="Arial" w:cs="Arial"/>
          <w:b/>
        </w:rPr>
        <w:t>Differ</w:t>
      </w:r>
      <w:r w:rsidR="00BF1025">
        <w:rPr>
          <w:rFonts w:ascii="Arial" w:hAnsi="Arial" w:cs="Arial"/>
          <w:b/>
        </w:rPr>
        <w:t>ent</w:t>
      </w:r>
      <w:r w:rsidRPr="00DA3135">
        <w:rPr>
          <w:rFonts w:ascii="Arial" w:hAnsi="Arial" w:cs="Arial"/>
          <w:b/>
        </w:rPr>
        <w:t xml:space="preserve"> Contexts</w:t>
      </w:r>
    </w:p>
    <w:p w14:paraId="4F6EA954" w14:textId="5C745A4B" w:rsidR="00CA133A" w:rsidRDefault="00CA133A">
      <w:pPr>
        <w:rPr>
          <w:rFonts w:ascii="Arial" w:hAnsi="Arial" w:cs="Arial"/>
        </w:rPr>
      </w:pPr>
      <w:r>
        <w:rPr>
          <w:rFonts w:ascii="Arial" w:hAnsi="Arial" w:cs="Arial"/>
        </w:rPr>
        <w:lastRenderedPageBreak/>
        <w:t>There are programs and aspects of courses and curricula for which precise</w:t>
      </w:r>
      <w:r w:rsidR="00D458DB">
        <w:rPr>
          <w:rFonts w:ascii="Arial" w:hAnsi="Arial" w:cs="Arial"/>
        </w:rPr>
        <w:t>, simple</w:t>
      </w:r>
      <w:r>
        <w:rPr>
          <w:rFonts w:ascii="Arial" w:hAnsi="Arial" w:cs="Arial"/>
        </w:rPr>
        <w:t xml:space="preserve"> SLOs make sense. For example, in a </w:t>
      </w:r>
      <w:r w:rsidR="00D52673">
        <w:rPr>
          <w:rFonts w:ascii="Arial" w:hAnsi="Arial" w:cs="Arial"/>
        </w:rPr>
        <w:t>pre-</w:t>
      </w:r>
      <w:r>
        <w:rPr>
          <w:rFonts w:ascii="Arial" w:hAnsi="Arial" w:cs="Arial"/>
        </w:rPr>
        <w:t xml:space="preserve">professional program there may be basic skills and knowledge that a practitioner is required to possess. These can and should be specified and measured, and when not obtained, some sort of action </w:t>
      </w:r>
      <w:r w:rsidR="00BF1025">
        <w:rPr>
          <w:rFonts w:ascii="Arial" w:hAnsi="Arial" w:cs="Arial"/>
        </w:rPr>
        <w:t>taken</w:t>
      </w:r>
      <w:r>
        <w:rPr>
          <w:rFonts w:ascii="Arial" w:hAnsi="Arial" w:cs="Arial"/>
        </w:rPr>
        <w:t xml:space="preserve"> (e.g., course revision). </w:t>
      </w:r>
      <w:r w:rsidR="00D52673">
        <w:rPr>
          <w:rFonts w:ascii="Arial" w:hAnsi="Arial" w:cs="Arial"/>
        </w:rPr>
        <w:t>In fact, a</w:t>
      </w:r>
      <w:r>
        <w:rPr>
          <w:rFonts w:ascii="Arial" w:hAnsi="Arial" w:cs="Arial"/>
        </w:rPr>
        <w:t xml:space="preserve">n even stricter adherence to format and style than is typical of SLOs might be called for in these circumstances. For example, performance objectives might be required, with action verbs that are </w:t>
      </w:r>
      <w:r w:rsidRPr="00F83E5C">
        <w:rPr>
          <w:rFonts w:ascii="Arial" w:hAnsi="Arial" w:cs="Arial"/>
        </w:rPr>
        <w:t xml:space="preserve">observable </w:t>
      </w:r>
      <w:r>
        <w:rPr>
          <w:rFonts w:ascii="Arial" w:hAnsi="Arial" w:cs="Arial"/>
        </w:rPr>
        <w:t xml:space="preserve">and </w:t>
      </w:r>
      <w:r w:rsidRPr="00F83E5C">
        <w:rPr>
          <w:rFonts w:ascii="Arial" w:hAnsi="Arial" w:cs="Arial"/>
        </w:rPr>
        <w:t>measurable</w:t>
      </w:r>
      <w:r>
        <w:rPr>
          <w:rFonts w:ascii="Arial" w:hAnsi="Arial" w:cs="Arial"/>
        </w:rPr>
        <w:t xml:space="preserve">, </w:t>
      </w:r>
      <w:r w:rsidRPr="00F83E5C">
        <w:rPr>
          <w:rFonts w:ascii="Arial" w:hAnsi="Arial" w:cs="Arial"/>
        </w:rPr>
        <w:t>statement</w:t>
      </w:r>
      <w:r>
        <w:rPr>
          <w:rFonts w:ascii="Arial" w:hAnsi="Arial" w:cs="Arial"/>
        </w:rPr>
        <w:t>s</w:t>
      </w:r>
      <w:r w:rsidRPr="00F83E5C">
        <w:rPr>
          <w:rFonts w:ascii="Arial" w:hAnsi="Arial" w:cs="Arial"/>
        </w:rPr>
        <w:t xml:space="preserve"> of the conditions under which performance would occur</w:t>
      </w:r>
      <w:r>
        <w:rPr>
          <w:rFonts w:ascii="Arial" w:hAnsi="Arial" w:cs="Arial"/>
        </w:rPr>
        <w:t>,</w:t>
      </w:r>
      <w:r w:rsidRPr="00F83E5C">
        <w:rPr>
          <w:rFonts w:ascii="Arial" w:hAnsi="Arial" w:cs="Arial"/>
        </w:rPr>
        <w:t xml:space="preserve"> and meaning</w:t>
      </w:r>
      <w:r>
        <w:rPr>
          <w:rFonts w:ascii="Arial" w:hAnsi="Arial" w:cs="Arial"/>
        </w:rPr>
        <w:t>ful</w:t>
      </w:r>
      <w:r w:rsidRPr="00F83E5C">
        <w:rPr>
          <w:rFonts w:ascii="Arial" w:hAnsi="Arial" w:cs="Arial"/>
        </w:rPr>
        <w:t xml:space="preserve"> standards</w:t>
      </w:r>
      <w:r>
        <w:rPr>
          <w:rFonts w:ascii="Arial" w:hAnsi="Arial" w:cs="Arial"/>
        </w:rPr>
        <w:t>.</w:t>
      </w:r>
      <w:r w:rsidRPr="00F83E5C">
        <w:rPr>
          <w:rFonts w:ascii="Arial" w:hAnsi="Arial" w:cs="Arial"/>
        </w:rPr>
        <w:t xml:space="preserve"> </w:t>
      </w:r>
    </w:p>
    <w:p w14:paraId="2BE21D18" w14:textId="77777777" w:rsidR="005353AD" w:rsidRDefault="005353AD">
      <w:pPr>
        <w:rPr>
          <w:rFonts w:ascii="Arial" w:hAnsi="Arial" w:cs="Arial"/>
        </w:rPr>
      </w:pPr>
    </w:p>
    <w:p w14:paraId="541360E1" w14:textId="5E5B5E3A" w:rsidR="00321A17" w:rsidRDefault="00CA133A" w:rsidP="007739E1">
      <w:pPr>
        <w:rPr>
          <w:rFonts w:ascii="Arial" w:hAnsi="Arial" w:cs="Arial"/>
        </w:rPr>
      </w:pPr>
      <w:r>
        <w:rPr>
          <w:rFonts w:ascii="Arial" w:hAnsi="Arial" w:cs="Arial"/>
        </w:rPr>
        <w:t xml:space="preserve">In other contexts, different goals are primary and are difficult to predict and articulate. For example, </w:t>
      </w:r>
      <w:r w:rsidR="00321A17">
        <w:rPr>
          <w:rFonts w:ascii="Arial" w:hAnsi="Arial" w:cs="Arial"/>
        </w:rPr>
        <w:t xml:space="preserve">some look at </w:t>
      </w:r>
      <w:r w:rsidR="004D0377">
        <w:rPr>
          <w:rFonts w:ascii="Arial" w:hAnsi="Arial" w:cs="Arial"/>
        </w:rPr>
        <w:t xml:space="preserve">higher </w:t>
      </w:r>
      <w:r w:rsidR="00321A17">
        <w:rPr>
          <w:rFonts w:ascii="Arial" w:hAnsi="Arial" w:cs="Arial"/>
        </w:rPr>
        <w:t xml:space="preserve">education more as an exploration of the unknown than a duplication of </w:t>
      </w:r>
      <w:r w:rsidR="007739E1">
        <w:rPr>
          <w:rFonts w:ascii="Arial" w:hAnsi="Arial" w:cs="Arial"/>
        </w:rPr>
        <w:t xml:space="preserve">the </w:t>
      </w:r>
      <w:r w:rsidR="00321A17">
        <w:rPr>
          <w:rFonts w:ascii="Arial" w:hAnsi="Arial" w:cs="Arial"/>
        </w:rPr>
        <w:t>known</w:t>
      </w:r>
      <w:r w:rsidR="007739E1">
        <w:rPr>
          <w:rFonts w:ascii="Arial" w:hAnsi="Arial" w:cs="Arial"/>
        </w:rPr>
        <w:t>, making it awkward if not impossible to predetermine outcomes</w:t>
      </w:r>
      <w:r w:rsidR="009578BC">
        <w:rPr>
          <w:rFonts w:ascii="Arial" w:hAnsi="Arial" w:cs="Arial"/>
        </w:rPr>
        <w:t xml:space="preserve"> with any specificity</w:t>
      </w:r>
      <w:r w:rsidR="007739E1">
        <w:rPr>
          <w:rFonts w:ascii="Arial" w:hAnsi="Arial" w:cs="Arial"/>
        </w:rPr>
        <w:t xml:space="preserve">. </w:t>
      </w:r>
      <w:r w:rsidR="001C46EC">
        <w:rPr>
          <w:rFonts w:ascii="Arial" w:hAnsi="Arial" w:cs="Arial"/>
        </w:rPr>
        <w:t>In these contexts</w:t>
      </w:r>
      <w:r w:rsidR="007739E1">
        <w:rPr>
          <w:rFonts w:ascii="Arial" w:hAnsi="Arial" w:cs="Arial"/>
        </w:rPr>
        <w:t xml:space="preserve">, faculty members’ greater </w:t>
      </w:r>
      <w:r w:rsidR="00321A17">
        <w:rPr>
          <w:rFonts w:ascii="Arial" w:hAnsi="Arial" w:cs="Arial"/>
        </w:rPr>
        <w:t xml:space="preserve">reward </w:t>
      </w:r>
      <w:r w:rsidR="000041D8">
        <w:rPr>
          <w:rFonts w:ascii="Arial" w:hAnsi="Arial" w:cs="Arial"/>
        </w:rPr>
        <w:t xml:space="preserve">is </w:t>
      </w:r>
      <w:r w:rsidR="00321A17">
        <w:rPr>
          <w:rFonts w:ascii="Arial" w:hAnsi="Arial" w:cs="Arial"/>
        </w:rPr>
        <w:t xml:space="preserve">students coming to see the world in new ways, </w:t>
      </w:r>
      <w:r w:rsidR="007739E1">
        <w:rPr>
          <w:rFonts w:ascii="Arial" w:hAnsi="Arial" w:cs="Arial"/>
        </w:rPr>
        <w:t xml:space="preserve">rather </w:t>
      </w:r>
      <w:r w:rsidR="00321A17">
        <w:rPr>
          <w:rFonts w:ascii="Arial" w:hAnsi="Arial" w:cs="Arial"/>
        </w:rPr>
        <w:t xml:space="preserve">than a majority of them accepting a predefined perspective. </w:t>
      </w:r>
      <w:r w:rsidR="007739E1">
        <w:rPr>
          <w:rFonts w:ascii="Arial" w:hAnsi="Arial" w:cs="Arial"/>
        </w:rPr>
        <w:t xml:space="preserve">Of greater </w:t>
      </w:r>
      <w:r w:rsidR="00321A17">
        <w:rPr>
          <w:rFonts w:ascii="Arial" w:hAnsi="Arial" w:cs="Arial"/>
        </w:rPr>
        <w:t xml:space="preserve">value </w:t>
      </w:r>
      <w:r w:rsidR="000041D8">
        <w:rPr>
          <w:rFonts w:ascii="Arial" w:hAnsi="Arial" w:cs="Arial"/>
        </w:rPr>
        <w:t xml:space="preserve">are </w:t>
      </w:r>
      <w:r w:rsidR="00321A17">
        <w:rPr>
          <w:rFonts w:ascii="Arial" w:hAnsi="Arial" w:cs="Arial"/>
        </w:rPr>
        <w:t xml:space="preserve">the surprises, the new insights that emerge, </w:t>
      </w:r>
      <w:r w:rsidR="001C46EC">
        <w:rPr>
          <w:rFonts w:ascii="Arial" w:hAnsi="Arial" w:cs="Arial"/>
        </w:rPr>
        <w:t xml:space="preserve">and </w:t>
      </w:r>
      <w:r w:rsidR="00321A17">
        <w:rPr>
          <w:rFonts w:ascii="Arial" w:hAnsi="Arial" w:cs="Arial"/>
        </w:rPr>
        <w:t xml:space="preserve">the achievements that surpass our expectations, </w:t>
      </w:r>
      <w:r w:rsidR="000041D8">
        <w:rPr>
          <w:rFonts w:ascii="Arial" w:hAnsi="Arial" w:cs="Arial"/>
        </w:rPr>
        <w:t xml:space="preserve">more so </w:t>
      </w:r>
      <w:r w:rsidR="00321A17">
        <w:rPr>
          <w:rFonts w:ascii="Arial" w:hAnsi="Arial" w:cs="Arial"/>
        </w:rPr>
        <w:t xml:space="preserve">than the repetition of facts. </w:t>
      </w:r>
      <w:r w:rsidR="00852B62">
        <w:rPr>
          <w:rFonts w:ascii="Arial" w:hAnsi="Arial" w:cs="Arial"/>
        </w:rPr>
        <w:t xml:space="preserve">SLOs </w:t>
      </w:r>
      <w:r w:rsidR="00D458DB">
        <w:rPr>
          <w:rFonts w:ascii="Arial" w:hAnsi="Arial" w:cs="Arial"/>
        </w:rPr>
        <w:t xml:space="preserve">can </w:t>
      </w:r>
      <w:r w:rsidR="00852B62">
        <w:rPr>
          <w:rFonts w:ascii="Arial" w:hAnsi="Arial" w:cs="Arial"/>
        </w:rPr>
        <w:t xml:space="preserve">be written for these types of goals, but in practice they </w:t>
      </w:r>
      <w:r w:rsidR="00D458DB">
        <w:rPr>
          <w:rFonts w:ascii="Arial" w:hAnsi="Arial" w:cs="Arial"/>
        </w:rPr>
        <w:t xml:space="preserve">are often </w:t>
      </w:r>
      <w:r w:rsidR="000041D8">
        <w:rPr>
          <w:rFonts w:ascii="Arial" w:hAnsi="Arial" w:cs="Arial"/>
        </w:rPr>
        <w:t xml:space="preserve">seen </w:t>
      </w:r>
      <w:r w:rsidR="00852B62">
        <w:rPr>
          <w:rFonts w:ascii="Arial" w:hAnsi="Arial" w:cs="Arial"/>
        </w:rPr>
        <w:t xml:space="preserve">by assessment committees </w:t>
      </w:r>
      <w:r w:rsidR="000041D8">
        <w:rPr>
          <w:rFonts w:ascii="Arial" w:hAnsi="Arial" w:cs="Arial"/>
        </w:rPr>
        <w:t xml:space="preserve">as </w:t>
      </w:r>
      <w:r w:rsidR="00852B62">
        <w:rPr>
          <w:rFonts w:ascii="Arial" w:hAnsi="Arial" w:cs="Arial"/>
        </w:rPr>
        <w:t>unsatisfactory (e.g., unmeasurable).</w:t>
      </w:r>
      <w:r w:rsidR="00620116">
        <w:rPr>
          <w:rFonts w:ascii="Arial" w:hAnsi="Arial" w:cs="Arial"/>
        </w:rPr>
        <w:t xml:space="preserve"> Alternative approaches </w:t>
      </w:r>
      <w:r w:rsidR="00D52673">
        <w:rPr>
          <w:rFonts w:ascii="Arial" w:hAnsi="Arial" w:cs="Arial"/>
        </w:rPr>
        <w:t>are</w:t>
      </w:r>
      <w:r w:rsidR="00620116">
        <w:rPr>
          <w:rFonts w:ascii="Arial" w:hAnsi="Arial" w:cs="Arial"/>
        </w:rPr>
        <w:t xml:space="preserve"> </w:t>
      </w:r>
      <w:r w:rsidR="004D0377">
        <w:rPr>
          <w:rFonts w:ascii="Arial" w:hAnsi="Arial" w:cs="Arial"/>
        </w:rPr>
        <w:t>necessary</w:t>
      </w:r>
      <w:r w:rsidR="00620116">
        <w:rPr>
          <w:rFonts w:ascii="Arial" w:hAnsi="Arial" w:cs="Arial"/>
        </w:rPr>
        <w:t>.</w:t>
      </w:r>
    </w:p>
    <w:p w14:paraId="264B7260" w14:textId="77777777" w:rsidR="00321A17" w:rsidRDefault="00321A17" w:rsidP="00CA133A">
      <w:pPr>
        <w:rPr>
          <w:rFonts w:ascii="Arial" w:hAnsi="Arial" w:cs="Arial"/>
        </w:rPr>
      </w:pPr>
    </w:p>
    <w:p w14:paraId="55AD2AB1" w14:textId="2B63D598" w:rsidR="00B03FE0" w:rsidRPr="00620116" w:rsidRDefault="00620116" w:rsidP="007739E1">
      <w:pPr>
        <w:rPr>
          <w:rFonts w:ascii="Arial" w:hAnsi="Arial" w:cs="Arial"/>
          <w:b/>
        </w:rPr>
      </w:pPr>
      <w:r>
        <w:rPr>
          <w:rFonts w:ascii="Arial" w:hAnsi="Arial" w:cs="Arial"/>
          <w:b/>
        </w:rPr>
        <w:t>The s</w:t>
      </w:r>
      <w:r w:rsidRPr="00620116">
        <w:rPr>
          <w:rFonts w:ascii="Arial" w:hAnsi="Arial" w:cs="Arial"/>
          <w:b/>
        </w:rPr>
        <w:t xml:space="preserve">imple and </w:t>
      </w:r>
      <w:r>
        <w:rPr>
          <w:rFonts w:ascii="Arial" w:hAnsi="Arial" w:cs="Arial"/>
          <w:b/>
        </w:rPr>
        <w:t>the c</w:t>
      </w:r>
      <w:r w:rsidRPr="00620116">
        <w:rPr>
          <w:rFonts w:ascii="Arial" w:hAnsi="Arial" w:cs="Arial"/>
          <w:b/>
        </w:rPr>
        <w:t>omplex</w:t>
      </w:r>
    </w:p>
    <w:p w14:paraId="32820F18" w14:textId="3DF1FC70" w:rsidR="00D52673" w:rsidRDefault="00D52673" w:rsidP="00743BA9">
      <w:pPr>
        <w:rPr>
          <w:rFonts w:ascii="Arial" w:hAnsi="Arial" w:cs="Arial"/>
        </w:rPr>
      </w:pPr>
      <w:r>
        <w:rPr>
          <w:rFonts w:ascii="Arial" w:hAnsi="Arial" w:cs="Arial"/>
        </w:rPr>
        <w:t xml:space="preserve">Thinking about the range of schools, colleges, and universities, and the various motivations of faculty members within them, the contexts and goals described above can be seen as ends of a continuum. Appropriate approaches to assessment at the </w:t>
      </w:r>
      <w:r w:rsidR="00921D72">
        <w:rPr>
          <w:rFonts w:ascii="Arial" w:hAnsi="Arial" w:cs="Arial"/>
        </w:rPr>
        <w:t xml:space="preserve">ends </w:t>
      </w:r>
      <w:r>
        <w:rPr>
          <w:rFonts w:ascii="Arial" w:hAnsi="Arial" w:cs="Arial"/>
        </w:rPr>
        <w:t>will be quite different</w:t>
      </w:r>
      <w:r w:rsidR="00921D72">
        <w:rPr>
          <w:rFonts w:ascii="Arial" w:hAnsi="Arial" w:cs="Arial"/>
        </w:rPr>
        <w:t xml:space="preserve">, starting with their </w:t>
      </w:r>
      <w:r>
        <w:rPr>
          <w:rFonts w:ascii="Arial" w:hAnsi="Arial" w:cs="Arial"/>
        </w:rPr>
        <w:t>underlying assumptions and characteristics.</w:t>
      </w:r>
    </w:p>
    <w:p w14:paraId="4289ED47" w14:textId="77777777" w:rsidR="00D52673" w:rsidRDefault="00D52673" w:rsidP="00D52673">
      <w:pPr>
        <w:rPr>
          <w:rFonts w:ascii="Arial" w:hAnsi="Arial" w:cs="Arial"/>
        </w:rPr>
      </w:pPr>
    </w:p>
    <w:p w14:paraId="3605B07A" w14:textId="4C6351D8" w:rsidR="0049425A" w:rsidRPr="00F83E5C" w:rsidRDefault="00156948" w:rsidP="0049425A">
      <w:pPr>
        <w:rPr>
          <w:rFonts w:ascii="Arial" w:hAnsi="Arial" w:cs="Arial"/>
        </w:rPr>
      </w:pPr>
      <w:r>
        <w:rPr>
          <w:rFonts w:ascii="Arial" w:hAnsi="Arial" w:cs="Arial"/>
        </w:rPr>
        <w:t xml:space="preserve">At one end of the continuum is the logic of simple learning systems, </w:t>
      </w:r>
      <w:r w:rsidR="0049425A" w:rsidRPr="00F83E5C">
        <w:rPr>
          <w:rFonts w:ascii="Arial" w:hAnsi="Arial" w:cs="Arial"/>
        </w:rPr>
        <w:t xml:space="preserve">those in which specific outcomes can be determined and articulated beforehand, suitable instructional methods selected to match, and quality measured solely with respect to the predetermined outcomes. This is an appropriate match to vocational education and job training environments where the knowledge and skills </w:t>
      </w:r>
      <w:r w:rsidR="0049425A">
        <w:rPr>
          <w:rFonts w:ascii="Arial" w:hAnsi="Arial" w:cs="Arial"/>
        </w:rPr>
        <w:t>required</w:t>
      </w:r>
      <w:r w:rsidR="0049425A" w:rsidRPr="00F83E5C">
        <w:rPr>
          <w:rFonts w:ascii="Arial" w:hAnsi="Arial" w:cs="Arial"/>
        </w:rPr>
        <w:t xml:space="preserve"> for performing a repetitive task are clearly known. That’s not to say that such tasks are necessarily easy; on the contrary, some may be very difficult and require enormous amounts of practice. But the nature of the learning system is simple, and we can thus be systematic in its design</w:t>
      </w:r>
      <w:r w:rsidR="0049425A">
        <w:rPr>
          <w:rFonts w:ascii="Arial" w:hAnsi="Arial" w:cs="Arial"/>
        </w:rPr>
        <w:t>, for example</w:t>
      </w:r>
      <w:r w:rsidR="0049425A" w:rsidRPr="00F83E5C">
        <w:rPr>
          <w:rFonts w:ascii="Arial" w:hAnsi="Arial" w:cs="Arial"/>
        </w:rPr>
        <w:t xml:space="preserve">, follow a </w:t>
      </w:r>
      <w:r w:rsidR="0049425A">
        <w:rPr>
          <w:rFonts w:ascii="Arial" w:hAnsi="Arial" w:cs="Arial"/>
        </w:rPr>
        <w:t>linear</w:t>
      </w:r>
      <w:r w:rsidR="0049425A" w:rsidRPr="00F83E5C">
        <w:rPr>
          <w:rFonts w:ascii="Arial" w:hAnsi="Arial" w:cs="Arial"/>
        </w:rPr>
        <w:t xml:space="preserve"> process model.</w:t>
      </w:r>
    </w:p>
    <w:p w14:paraId="098C1EA8" w14:textId="77777777" w:rsidR="00620116" w:rsidRDefault="00620116">
      <w:pPr>
        <w:rPr>
          <w:rFonts w:ascii="Arial" w:hAnsi="Arial" w:cs="Arial"/>
        </w:rPr>
      </w:pPr>
    </w:p>
    <w:p w14:paraId="1E021AB3" w14:textId="4A2F0F2C" w:rsidR="00B32D9B" w:rsidRPr="00F83E5C" w:rsidRDefault="00B32D9B" w:rsidP="00B32D9B">
      <w:pPr>
        <w:rPr>
          <w:rFonts w:ascii="Arial" w:hAnsi="Arial" w:cs="Arial"/>
        </w:rPr>
      </w:pPr>
      <w:r w:rsidRPr="00F83E5C">
        <w:rPr>
          <w:rFonts w:ascii="Arial" w:hAnsi="Arial" w:cs="Arial"/>
        </w:rPr>
        <w:t xml:space="preserve">In contrast, while students may need to acquire certain skills and bodies of knowledge in order to solve known and well-defined problems in a domain, </w:t>
      </w:r>
      <w:r>
        <w:rPr>
          <w:rFonts w:ascii="Arial" w:hAnsi="Arial" w:cs="Arial"/>
        </w:rPr>
        <w:t xml:space="preserve">some </w:t>
      </w:r>
      <w:r w:rsidRPr="00F83E5C">
        <w:rPr>
          <w:rFonts w:ascii="Arial" w:hAnsi="Arial" w:cs="Arial"/>
        </w:rPr>
        <w:t xml:space="preserve">goals for them go well beyond. </w:t>
      </w:r>
      <w:r>
        <w:rPr>
          <w:rFonts w:ascii="Arial" w:hAnsi="Arial" w:cs="Arial"/>
        </w:rPr>
        <w:t>T</w:t>
      </w:r>
      <w:r w:rsidRPr="00F83E5C">
        <w:rPr>
          <w:rFonts w:ascii="Arial" w:hAnsi="Arial" w:cs="Arial"/>
        </w:rPr>
        <w:t xml:space="preserve">he problems </w:t>
      </w:r>
      <w:r>
        <w:rPr>
          <w:rFonts w:ascii="Arial" w:hAnsi="Arial" w:cs="Arial"/>
        </w:rPr>
        <w:t xml:space="preserve">students </w:t>
      </w:r>
      <w:r w:rsidRPr="00F83E5C">
        <w:rPr>
          <w:rFonts w:ascii="Arial" w:hAnsi="Arial" w:cs="Arial"/>
        </w:rPr>
        <w:t xml:space="preserve">will need to solve and the processes and tools they will need to develop to solve them are not yet known. </w:t>
      </w:r>
      <w:r>
        <w:rPr>
          <w:rFonts w:ascii="Arial" w:hAnsi="Arial" w:cs="Arial"/>
        </w:rPr>
        <w:t>T</w:t>
      </w:r>
      <w:r w:rsidRPr="00F83E5C">
        <w:rPr>
          <w:rFonts w:ascii="Arial" w:hAnsi="Arial" w:cs="Arial"/>
        </w:rPr>
        <w:t xml:space="preserve">he multi-dimensional (e.g., cultural, technological, social, economic) environments in which </w:t>
      </w:r>
      <w:r>
        <w:rPr>
          <w:rFonts w:ascii="Arial" w:hAnsi="Arial" w:cs="Arial"/>
        </w:rPr>
        <w:t xml:space="preserve">students </w:t>
      </w:r>
      <w:r w:rsidRPr="00F83E5C">
        <w:rPr>
          <w:rFonts w:ascii="Arial" w:hAnsi="Arial" w:cs="Arial"/>
        </w:rPr>
        <w:t>will work and live will be different from those in which current understandings developed</w:t>
      </w:r>
      <w:r w:rsidR="00534456">
        <w:rPr>
          <w:rFonts w:ascii="Arial" w:hAnsi="Arial" w:cs="Arial"/>
        </w:rPr>
        <w:t>, and m</w:t>
      </w:r>
      <w:r w:rsidRPr="00F83E5C">
        <w:rPr>
          <w:rFonts w:ascii="Arial" w:hAnsi="Arial" w:cs="Arial"/>
        </w:rPr>
        <w:t xml:space="preserve">astering known subject matter will be insufficient. Consequently, </w:t>
      </w:r>
      <w:r>
        <w:rPr>
          <w:rFonts w:ascii="Arial" w:hAnsi="Arial" w:cs="Arial"/>
        </w:rPr>
        <w:t xml:space="preserve">educational </w:t>
      </w:r>
      <w:r w:rsidRPr="00F83E5C">
        <w:rPr>
          <w:rFonts w:ascii="Arial" w:hAnsi="Arial" w:cs="Arial"/>
        </w:rPr>
        <w:t xml:space="preserve">goals </w:t>
      </w:r>
      <w:r>
        <w:rPr>
          <w:rFonts w:ascii="Arial" w:hAnsi="Arial" w:cs="Arial"/>
        </w:rPr>
        <w:t>are very different</w:t>
      </w:r>
      <w:r w:rsidRPr="00F83E5C">
        <w:rPr>
          <w:rFonts w:ascii="Arial" w:hAnsi="Arial" w:cs="Arial"/>
        </w:rPr>
        <w:t xml:space="preserve">. For example, </w:t>
      </w:r>
      <w:r>
        <w:rPr>
          <w:rFonts w:ascii="Arial" w:hAnsi="Arial" w:cs="Arial"/>
        </w:rPr>
        <w:t xml:space="preserve">we </w:t>
      </w:r>
      <w:r w:rsidRPr="00F83E5C">
        <w:rPr>
          <w:rFonts w:ascii="Arial" w:hAnsi="Arial" w:cs="Arial"/>
        </w:rPr>
        <w:t>now seek to foster rich reflection, an ability to learn continuously through a lifetime, and deep knowledge in a specialty along with an ability to communicate across disciplines. Such goals reveal an increasing convergence between professional and liberal education, and they are better matched by a logic of complex learning systems.</w:t>
      </w:r>
    </w:p>
    <w:p w14:paraId="7F7932C2" w14:textId="77777777" w:rsidR="00306F52" w:rsidRPr="005353AD" w:rsidRDefault="00306F52">
      <w:pPr>
        <w:rPr>
          <w:rFonts w:ascii="Arial" w:hAnsi="Arial" w:cs="Arial"/>
        </w:rPr>
      </w:pPr>
    </w:p>
    <w:p w14:paraId="6F32900A" w14:textId="65573344" w:rsidR="00B32D9B" w:rsidRPr="00F83E5C" w:rsidRDefault="00B32D9B" w:rsidP="00B32D9B">
      <w:pPr>
        <w:rPr>
          <w:rFonts w:ascii="Arial" w:hAnsi="Arial" w:cs="Arial"/>
        </w:rPr>
      </w:pPr>
      <w:r w:rsidRPr="00F83E5C">
        <w:rPr>
          <w:rFonts w:ascii="Arial" w:hAnsi="Arial" w:cs="Arial"/>
        </w:rPr>
        <w:t>The logics of simple and comple</w:t>
      </w:r>
      <w:r w:rsidR="00083495">
        <w:rPr>
          <w:rFonts w:ascii="Arial" w:hAnsi="Arial" w:cs="Arial"/>
        </w:rPr>
        <w:t>x</w:t>
      </w:r>
      <w:r w:rsidRPr="00F83E5C">
        <w:rPr>
          <w:rFonts w:ascii="Arial" w:hAnsi="Arial" w:cs="Arial"/>
        </w:rPr>
        <w:t xml:space="preserve"> learning systems can be compared along a variety of dimensions such as those </w:t>
      </w:r>
      <w:r w:rsidR="006A384D">
        <w:rPr>
          <w:rFonts w:ascii="Arial" w:hAnsi="Arial" w:cs="Arial"/>
        </w:rPr>
        <w:t>below</w:t>
      </w:r>
      <w:r w:rsidRPr="00F83E5C">
        <w:rPr>
          <w:rFonts w:ascii="Arial" w:hAnsi="Arial" w:cs="Arial"/>
        </w:rPr>
        <w:t>. The result is an articulation of two worldviews in terms of ontological beliefs (what we believe to be the nature of reality, or how the world works), epistemological assumptions (how we come to know and learn), and methodological choices (how we think and act based on these beliefs and assumptions).</w:t>
      </w:r>
    </w:p>
    <w:p w14:paraId="01CCC281" w14:textId="77777777" w:rsidR="00B32D9B" w:rsidRPr="00F83E5C" w:rsidRDefault="00B32D9B" w:rsidP="00B32D9B">
      <w:pPr>
        <w:rPr>
          <w:rFonts w:ascii="Arial" w:hAnsi="Arial" w:cs="Arial"/>
        </w:rPr>
      </w:pPr>
    </w:p>
    <w:p w14:paraId="274E6D83" w14:textId="54947515" w:rsidR="00B32D9B" w:rsidRPr="00F83E5C" w:rsidRDefault="00B32D9B" w:rsidP="00357AF0">
      <w:pPr>
        <w:tabs>
          <w:tab w:val="left" w:pos="6480"/>
        </w:tabs>
        <w:jc w:val="center"/>
        <w:rPr>
          <w:rFonts w:ascii="Arial" w:hAnsi="Arial" w:cs="Arial"/>
        </w:rPr>
      </w:pPr>
      <w:r w:rsidRPr="00F83E5C">
        <w:rPr>
          <w:rFonts w:ascii="Arial" w:hAnsi="Arial" w:cs="Arial"/>
        </w:rPr>
        <w:t>Comparing assumptions and characteristics of learning systems</w:t>
      </w:r>
    </w:p>
    <w:p w14:paraId="35E66819" w14:textId="77777777" w:rsidR="00B32D9B" w:rsidRPr="00F83E5C" w:rsidRDefault="00B32D9B" w:rsidP="00B32D9B">
      <w:pPr>
        <w:tabs>
          <w:tab w:val="left" w:pos="6480"/>
        </w:tabs>
        <w:rPr>
          <w:rFonts w:ascii="Arial" w:hAnsi="Arial" w:cs="Arial"/>
        </w:rPr>
      </w:pPr>
    </w:p>
    <w:tbl>
      <w:tblPr>
        <w:tblStyle w:val="TableGrid"/>
        <w:tblW w:w="0" w:type="auto"/>
        <w:tblLook w:val="04A0" w:firstRow="1" w:lastRow="0" w:firstColumn="1" w:lastColumn="0" w:noHBand="0" w:noVBand="1"/>
      </w:tblPr>
      <w:tblGrid>
        <w:gridCol w:w="2397"/>
        <w:gridCol w:w="2873"/>
        <w:gridCol w:w="3586"/>
      </w:tblGrid>
      <w:tr w:rsidR="00B32D9B" w:rsidRPr="00F83E5C" w14:paraId="5B4063D7" w14:textId="77777777" w:rsidTr="00B32D9B">
        <w:tc>
          <w:tcPr>
            <w:tcW w:w="2397" w:type="dxa"/>
          </w:tcPr>
          <w:p w14:paraId="63345C59" w14:textId="77777777" w:rsidR="00B32D9B" w:rsidRPr="00F83E5C" w:rsidRDefault="00B32D9B" w:rsidP="00B32D9B">
            <w:pPr>
              <w:tabs>
                <w:tab w:val="left" w:pos="6480"/>
              </w:tabs>
              <w:rPr>
                <w:rFonts w:ascii="Arial" w:hAnsi="Arial" w:cs="Arial"/>
              </w:rPr>
            </w:pPr>
          </w:p>
        </w:tc>
        <w:tc>
          <w:tcPr>
            <w:tcW w:w="2873" w:type="dxa"/>
          </w:tcPr>
          <w:p w14:paraId="6AC7B74B" w14:textId="77777777" w:rsidR="00B32D9B" w:rsidRPr="00F83E5C" w:rsidRDefault="00B32D9B" w:rsidP="00B32D9B">
            <w:pPr>
              <w:tabs>
                <w:tab w:val="left" w:pos="6480"/>
              </w:tabs>
              <w:rPr>
                <w:rFonts w:ascii="Arial" w:hAnsi="Arial" w:cs="Arial"/>
                <w:b/>
              </w:rPr>
            </w:pPr>
            <w:r w:rsidRPr="00F83E5C">
              <w:rPr>
                <w:rFonts w:ascii="Arial" w:hAnsi="Arial" w:cs="Arial"/>
                <w:b/>
              </w:rPr>
              <w:t>Simple</w:t>
            </w:r>
          </w:p>
        </w:tc>
        <w:tc>
          <w:tcPr>
            <w:tcW w:w="3586" w:type="dxa"/>
          </w:tcPr>
          <w:p w14:paraId="0ACFA6D8" w14:textId="77777777" w:rsidR="00B32D9B" w:rsidRPr="00F83E5C" w:rsidRDefault="00B32D9B" w:rsidP="00B32D9B">
            <w:pPr>
              <w:tabs>
                <w:tab w:val="left" w:pos="6480"/>
              </w:tabs>
              <w:rPr>
                <w:rFonts w:ascii="Arial" w:hAnsi="Arial" w:cs="Arial"/>
                <w:b/>
              </w:rPr>
            </w:pPr>
            <w:r w:rsidRPr="00F83E5C">
              <w:rPr>
                <w:rFonts w:ascii="Arial" w:hAnsi="Arial" w:cs="Arial"/>
                <w:b/>
              </w:rPr>
              <w:t>Complex</w:t>
            </w:r>
          </w:p>
        </w:tc>
      </w:tr>
      <w:tr w:rsidR="00B32D9B" w:rsidRPr="00F83E5C" w14:paraId="0668C076" w14:textId="77777777" w:rsidTr="00B32D9B">
        <w:tc>
          <w:tcPr>
            <w:tcW w:w="2397" w:type="dxa"/>
          </w:tcPr>
          <w:p w14:paraId="504311DC" w14:textId="77777777" w:rsidR="00B32D9B" w:rsidRPr="00F83E5C" w:rsidRDefault="00B32D9B" w:rsidP="00B32D9B">
            <w:pPr>
              <w:tabs>
                <w:tab w:val="left" w:pos="6480"/>
              </w:tabs>
              <w:rPr>
                <w:rFonts w:ascii="Arial" w:hAnsi="Arial" w:cs="Arial"/>
                <w:b/>
              </w:rPr>
            </w:pPr>
            <w:r w:rsidRPr="00F83E5C">
              <w:rPr>
                <w:rFonts w:ascii="Arial" w:hAnsi="Arial" w:cs="Arial"/>
                <w:b/>
              </w:rPr>
              <w:t>Ontological Beliefs</w:t>
            </w:r>
          </w:p>
        </w:tc>
        <w:tc>
          <w:tcPr>
            <w:tcW w:w="2873" w:type="dxa"/>
          </w:tcPr>
          <w:p w14:paraId="38110E32" w14:textId="77777777" w:rsidR="00B32D9B" w:rsidRPr="00F83E5C" w:rsidRDefault="00B32D9B" w:rsidP="00B32D9B">
            <w:pPr>
              <w:tabs>
                <w:tab w:val="left" w:pos="6480"/>
              </w:tabs>
              <w:rPr>
                <w:rFonts w:ascii="Arial" w:hAnsi="Arial" w:cs="Arial"/>
              </w:rPr>
            </w:pPr>
          </w:p>
        </w:tc>
        <w:tc>
          <w:tcPr>
            <w:tcW w:w="3586" w:type="dxa"/>
          </w:tcPr>
          <w:p w14:paraId="015A75E0" w14:textId="77777777" w:rsidR="00B32D9B" w:rsidRPr="00F83E5C" w:rsidRDefault="00B32D9B" w:rsidP="00B32D9B">
            <w:pPr>
              <w:tabs>
                <w:tab w:val="left" w:pos="6480"/>
              </w:tabs>
              <w:rPr>
                <w:rFonts w:ascii="Arial" w:hAnsi="Arial" w:cs="Arial"/>
              </w:rPr>
            </w:pPr>
          </w:p>
        </w:tc>
      </w:tr>
      <w:tr w:rsidR="00B32D9B" w:rsidRPr="00F83E5C" w14:paraId="56D3D689" w14:textId="77777777" w:rsidTr="00B32D9B">
        <w:tc>
          <w:tcPr>
            <w:tcW w:w="2397" w:type="dxa"/>
          </w:tcPr>
          <w:p w14:paraId="7BAC172D" w14:textId="77777777" w:rsidR="00B32D9B" w:rsidRPr="00F83E5C" w:rsidRDefault="00B32D9B" w:rsidP="00B32D9B">
            <w:pPr>
              <w:tabs>
                <w:tab w:val="left" w:pos="6480"/>
              </w:tabs>
              <w:rPr>
                <w:rFonts w:ascii="Arial" w:hAnsi="Arial" w:cs="Arial"/>
              </w:rPr>
            </w:pPr>
            <w:r w:rsidRPr="00F83E5C">
              <w:rPr>
                <w:rFonts w:ascii="Arial" w:hAnsi="Arial" w:cs="Arial"/>
              </w:rPr>
              <w:t xml:space="preserve">system </w:t>
            </w:r>
          </w:p>
        </w:tc>
        <w:tc>
          <w:tcPr>
            <w:tcW w:w="2873" w:type="dxa"/>
          </w:tcPr>
          <w:p w14:paraId="14021A69" w14:textId="77777777" w:rsidR="00B32D9B" w:rsidRPr="00F83E5C" w:rsidRDefault="00B32D9B" w:rsidP="00B32D9B">
            <w:pPr>
              <w:tabs>
                <w:tab w:val="left" w:pos="6480"/>
              </w:tabs>
              <w:rPr>
                <w:rFonts w:ascii="Arial" w:hAnsi="Arial" w:cs="Arial"/>
              </w:rPr>
            </w:pPr>
            <w:r w:rsidRPr="00F83E5C">
              <w:rPr>
                <w:rFonts w:ascii="Arial" w:hAnsi="Arial" w:cs="Arial"/>
              </w:rPr>
              <w:t>Systems are in the world and can be observed objectively. We can know their nature and thus be systematic in operating and/or influencing them.</w:t>
            </w:r>
          </w:p>
        </w:tc>
        <w:tc>
          <w:tcPr>
            <w:tcW w:w="3586" w:type="dxa"/>
          </w:tcPr>
          <w:p w14:paraId="2FBBE884" w14:textId="2D8DF34B" w:rsidR="00B32D9B" w:rsidRPr="00F83E5C" w:rsidRDefault="00B32D9B" w:rsidP="00B32D9B">
            <w:pPr>
              <w:tabs>
                <w:tab w:val="left" w:pos="6480"/>
              </w:tabs>
              <w:rPr>
                <w:rFonts w:ascii="Arial" w:hAnsi="Arial" w:cs="Arial"/>
              </w:rPr>
            </w:pPr>
            <w:r w:rsidRPr="00F83E5C">
              <w:rPr>
                <w:rFonts w:ascii="Arial" w:hAnsi="Arial" w:cs="Arial"/>
              </w:rPr>
              <w:t>Relationships exist in the world, but a “system” is what we call a system. It is our construction. We can gain insight by modeling systems from multiple perspectives, but we need to recognize that the models are our interpretations</w:t>
            </w:r>
            <w:r>
              <w:rPr>
                <w:rFonts w:ascii="Arial" w:hAnsi="Arial" w:cs="Arial"/>
              </w:rPr>
              <w:t xml:space="preserve"> and </w:t>
            </w:r>
            <w:r w:rsidRPr="00F83E5C">
              <w:rPr>
                <w:rFonts w:ascii="Arial" w:hAnsi="Arial" w:cs="Arial"/>
              </w:rPr>
              <w:t xml:space="preserve">sustain this reflective skepticism. </w:t>
            </w:r>
          </w:p>
        </w:tc>
      </w:tr>
      <w:tr w:rsidR="00B32D9B" w:rsidRPr="00F83E5C" w14:paraId="45CEA499" w14:textId="77777777" w:rsidTr="00B32D9B">
        <w:tc>
          <w:tcPr>
            <w:tcW w:w="2397" w:type="dxa"/>
          </w:tcPr>
          <w:p w14:paraId="17DA23A8" w14:textId="77777777" w:rsidR="00B32D9B" w:rsidRPr="00F83E5C" w:rsidRDefault="00B32D9B" w:rsidP="00B32D9B">
            <w:pPr>
              <w:tabs>
                <w:tab w:val="left" w:pos="6480"/>
              </w:tabs>
              <w:rPr>
                <w:rFonts w:ascii="Arial" w:hAnsi="Arial" w:cs="Arial"/>
                <w:b/>
              </w:rPr>
            </w:pPr>
            <w:r w:rsidRPr="00F83E5C">
              <w:rPr>
                <w:rFonts w:ascii="Arial" w:hAnsi="Arial" w:cs="Arial"/>
              </w:rPr>
              <w:t>predictability</w:t>
            </w:r>
          </w:p>
        </w:tc>
        <w:tc>
          <w:tcPr>
            <w:tcW w:w="2873" w:type="dxa"/>
          </w:tcPr>
          <w:p w14:paraId="2696AE5D" w14:textId="77777777" w:rsidR="00B32D9B" w:rsidRPr="00F83E5C" w:rsidRDefault="00B32D9B" w:rsidP="00B32D9B">
            <w:pPr>
              <w:tabs>
                <w:tab w:val="left" w:pos="6480"/>
              </w:tabs>
              <w:rPr>
                <w:rFonts w:ascii="Arial" w:hAnsi="Arial" w:cs="Arial"/>
              </w:rPr>
            </w:pPr>
            <w:r w:rsidRPr="00F83E5C">
              <w:rPr>
                <w:rFonts w:ascii="Arial" w:hAnsi="Arial" w:cs="Arial"/>
              </w:rPr>
              <w:t>Desired outcomes can be known beforehand, expressed, and measured. Behavior can be predicted.</w:t>
            </w:r>
          </w:p>
        </w:tc>
        <w:tc>
          <w:tcPr>
            <w:tcW w:w="3586" w:type="dxa"/>
          </w:tcPr>
          <w:p w14:paraId="7DABE073" w14:textId="77777777" w:rsidR="00B32D9B" w:rsidRPr="00F83E5C" w:rsidRDefault="00B32D9B" w:rsidP="00B32D9B">
            <w:pPr>
              <w:tabs>
                <w:tab w:val="left" w:pos="6480"/>
              </w:tabs>
              <w:rPr>
                <w:rFonts w:ascii="Arial" w:hAnsi="Arial" w:cs="Arial"/>
              </w:rPr>
            </w:pPr>
            <w:r w:rsidRPr="00F83E5C">
              <w:rPr>
                <w:rFonts w:ascii="Arial" w:hAnsi="Arial" w:cs="Arial"/>
              </w:rPr>
              <w:t>Important outcomes are novel, surprising, unpredictable, and often emerge over long periods of time. Behavior can be understood in retrospect.</w:t>
            </w:r>
          </w:p>
        </w:tc>
      </w:tr>
      <w:tr w:rsidR="00B32D9B" w:rsidRPr="00F83E5C" w14:paraId="447D0388" w14:textId="77777777" w:rsidTr="00B32D9B">
        <w:tc>
          <w:tcPr>
            <w:tcW w:w="2397" w:type="dxa"/>
          </w:tcPr>
          <w:p w14:paraId="238D4F23" w14:textId="77777777" w:rsidR="00B32D9B" w:rsidRPr="00F83E5C" w:rsidRDefault="00B32D9B" w:rsidP="00B32D9B">
            <w:pPr>
              <w:tabs>
                <w:tab w:val="left" w:pos="6480"/>
              </w:tabs>
              <w:rPr>
                <w:rFonts w:ascii="Arial" w:hAnsi="Arial" w:cs="Arial"/>
                <w:b/>
              </w:rPr>
            </w:pPr>
            <w:r w:rsidRPr="00F83E5C">
              <w:rPr>
                <w:rFonts w:ascii="Arial" w:hAnsi="Arial" w:cs="Arial"/>
              </w:rPr>
              <w:t>linearity</w:t>
            </w:r>
          </w:p>
        </w:tc>
        <w:tc>
          <w:tcPr>
            <w:tcW w:w="2873" w:type="dxa"/>
          </w:tcPr>
          <w:p w14:paraId="7F21A51D" w14:textId="77777777" w:rsidR="00B32D9B" w:rsidRPr="00F83E5C" w:rsidRDefault="00B32D9B" w:rsidP="00B32D9B">
            <w:pPr>
              <w:tabs>
                <w:tab w:val="left" w:pos="6480"/>
              </w:tabs>
              <w:rPr>
                <w:rFonts w:ascii="Arial" w:hAnsi="Arial" w:cs="Arial"/>
              </w:rPr>
            </w:pPr>
            <w:r>
              <w:rPr>
                <w:rFonts w:ascii="Arial" w:hAnsi="Arial" w:cs="Arial"/>
              </w:rPr>
              <w:t>O</w:t>
            </w:r>
            <w:r w:rsidRPr="00F83E5C">
              <w:rPr>
                <w:rFonts w:ascii="Arial" w:hAnsi="Arial" w:cs="Arial"/>
              </w:rPr>
              <w:t>utcomes are proportional to inputs</w:t>
            </w:r>
            <w:r>
              <w:rPr>
                <w:rFonts w:ascii="Arial" w:hAnsi="Arial" w:cs="Arial"/>
              </w:rPr>
              <w:t xml:space="preserve"> (linear) and result from</w:t>
            </w:r>
            <w:r w:rsidRPr="00F83E5C">
              <w:rPr>
                <w:rFonts w:ascii="Arial" w:hAnsi="Arial" w:cs="Arial"/>
              </w:rPr>
              <w:t xml:space="preserve"> simple cause-effect relations</w:t>
            </w:r>
            <w:r>
              <w:rPr>
                <w:rFonts w:ascii="Arial" w:hAnsi="Arial" w:cs="Arial"/>
              </w:rPr>
              <w:t>.</w:t>
            </w:r>
          </w:p>
        </w:tc>
        <w:tc>
          <w:tcPr>
            <w:tcW w:w="3586" w:type="dxa"/>
          </w:tcPr>
          <w:p w14:paraId="48C83A9A" w14:textId="5FB2BFD3" w:rsidR="00B32D9B" w:rsidRPr="00F83E5C" w:rsidRDefault="00B32D9B" w:rsidP="00AB1AA5">
            <w:pPr>
              <w:tabs>
                <w:tab w:val="left" w:pos="6480"/>
              </w:tabs>
              <w:rPr>
                <w:rFonts w:ascii="Arial" w:hAnsi="Arial" w:cs="Arial"/>
              </w:rPr>
            </w:pPr>
            <w:r>
              <w:rPr>
                <w:rFonts w:ascii="Arial" w:hAnsi="Arial" w:cs="Arial"/>
              </w:rPr>
              <w:t>O</w:t>
            </w:r>
            <w:r w:rsidRPr="00F83E5C">
              <w:rPr>
                <w:rFonts w:ascii="Arial" w:hAnsi="Arial" w:cs="Arial"/>
              </w:rPr>
              <w:t>utcomes are non-proportional to inputs (</w:t>
            </w:r>
            <w:r>
              <w:rPr>
                <w:rFonts w:ascii="Arial" w:hAnsi="Arial" w:cs="Arial"/>
              </w:rPr>
              <w:t>non-linear</w:t>
            </w:r>
            <w:r w:rsidRPr="00F83E5C">
              <w:rPr>
                <w:rFonts w:ascii="Arial" w:hAnsi="Arial" w:cs="Arial"/>
              </w:rPr>
              <w:t>)</w:t>
            </w:r>
            <w:r>
              <w:rPr>
                <w:rFonts w:ascii="Arial" w:hAnsi="Arial" w:cs="Arial"/>
              </w:rPr>
              <w:t xml:space="preserve"> and result from</w:t>
            </w:r>
            <w:r w:rsidRPr="00F83E5C">
              <w:rPr>
                <w:rFonts w:ascii="Arial" w:hAnsi="Arial" w:cs="Arial"/>
              </w:rPr>
              <w:t xml:space="preserve"> mutual causality</w:t>
            </w:r>
            <w:r>
              <w:rPr>
                <w:rFonts w:ascii="Arial" w:hAnsi="Arial" w:cs="Arial"/>
              </w:rPr>
              <w:t>.</w:t>
            </w:r>
          </w:p>
        </w:tc>
      </w:tr>
      <w:tr w:rsidR="00B32D9B" w:rsidRPr="00F83E5C" w14:paraId="5655113F" w14:textId="77777777" w:rsidTr="00B32D9B">
        <w:tc>
          <w:tcPr>
            <w:tcW w:w="2397" w:type="dxa"/>
          </w:tcPr>
          <w:p w14:paraId="0AFD4D3B" w14:textId="77777777" w:rsidR="00B32D9B" w:rsidRPr="00F83E5C" w:rsidRDefault="00B32D9B" w:rsidP="00B32D9B">
            <w:pPr>
              <w:tabs>
                <w:tab w:val="left" w:pos="6480"/>
              </w:tabs>
              <w:rPr>
                <w:rFonts w:ascii="Arial" w:hAnsi="Arial" w:cs="Arial"/>
                <w:b/>
              </w:rPr>
            </w:pPr>
            <w:r w:rsidRPr="00F83E5C">
              <w:rPr>
                <w:rFonts w:ascii="Arial" w:hAnsi="Arial" w:cs="Arial"/>
              </w:rPr>
              <w:t>determinacy</w:t>
            </w:r>
          </w:p>
        </w:tc>
        <w:tc>
          <w:tcPr>
            <w:tcW w:w="2873" w:type="dxa"/>
          </w:tcPr>
          <w:p w14:paraId="32887539" w14:textId="77777777" w:rsidR="00B32D9B" w:rsidRPr="00F83E5C" w:rsidRDefault="00B32D9B" w:rsidP="00B32D9B">
            <w:pPr>
              <w:tabs>
                <w:tab w:val="left" w:pos="6480"/>
              </w:tabs>
              <w:rPr>
                <w:rFonts w:ascii="Arial" w:hAnsi="Arial" w:cs="Arial"/>
              </w:rPr>
            </w:pPr>
            <w:r>
              <w:rPr>
                <w:rFonts w:ascii="Arial" w:hAnsi="Arial" w:cs="Arial"/>
              </w:rPr>
              <w:t>O</w:t>
            </w:r>
            <w:r w:rsidRPr="00F83E5C">
              <w:rPr>
                <w:rFonts w:ascii="Arial" w:hAnsi="Arial" w:cs="Arial"/>
              </w:rPr>
              <w:t>utcomes are determined by conditions and inputs</w:t>
            </w:r>
            <w:r>
              <w:rPr>
                <w:rFonts w:ascii="Arial" w:hAnsi="Arial" w:cs="Arial"/>
              </w:rPr>
              <w:t xml:space="preserve"> (d</w:t>
            </w:r>
            <w:r w:rsidRPr="00F83E5C">
              <w:rPr>
                <w:rFonts w:ascii="Arial" w:hAnsi="Arial" w:cs="Arial"/>
              </w:rPr>
              <w:t>eterminate</w:t>
            </w:r>
            <w:r>
              <w:rPr>
                <w:rFonts w:ascii="Arial" w:hAnsi="Arial" w:cs="Arial"/>
              </w:rPr>
              <w:t>).</w:t>
            </w:r>
          </w:p>
        </w:tc>
        <w:tc>
          <w:tcPr>
            <w:tcW w:w="3586" w:type="dxa"/>
          </w:tcPr>
          <w:p w14:paraId="3805ECAA" w14:textId="77777777" w:rsidR="00B32D9B" w:rsidRPr="00F83E5C" w:rsidRDefault="00B32D9B" w:rsidP="00B32D9B">
            <w:pPr>
              <w:tabs>
                <w:tab w:val="left" w:pos="6480"/>
              </w:tabs>
              <w:rPr>
                <w:rFonts w:ascii="Arial" w:hAnsi="Arial" w:cs="Arial"/>
              </w:rPr>
            </w:pPr>
            <w:r>
              <w:rPr>
                <w:rFonts w:ascii="Arial" w:hAnsi="Arial" w:cs="Arial"/>
              </w:rPr>
              <w:t>M</w:t>
            </w:r>
            <w:r w:rsidRPr="00F83E5C">
              <w:rPr>
                <w:rFonts w:ascii="Arial" w:hAnsi="Arial" w:cs="Arial"/>
              </w:rPr>
              <w:t>any outcomes are possible</w:t>
            </w:r>
            <w:r>
              <w:rPr>
                <w:rFonts w:ascii="Arial" w:hAnsi="Arial" w:cs="Arial"/>
              </w:rPr>
              <w:t xml:space="preserve"> (i</w:t>
            </w:r>
            <w:r w:rsidRPr="00F83E5C">
              <w:rPr>
                <w:rFonts w:ascii="Arial" w:hAnsi="Arial" w:cs="Arial"/>
              </w:rPr>
              <w:t>ndeterminate</w:t>
            </w:r>
            <w:r>
              <w:rPr>
                <w:rFonts w:ascii="Arial" w:hAnsi="Arial" w:cs="Arial"/>
              </w:rPr>
              <w:t>)</w:t>
            </w:r>
            <w:r w:rsidRPr="00F83E5C">
              <w:rPr>
                <w:rFonts w:ascii="Arial" w:hAnsi="Arial" w:cs="Arial"/>
              </w:rPr>
              <w:t xml:space="preserve"> and are highly sensitive to initial </w:t>
            </w:r>
            <w:r>
              <w:rPr>
                <w:rFonts w:ascii="Arial" w:hAnsi="Arial" w:cs="Arial"/>
              </w:rPr>
              <w:t xml:space="preserve">and dynamic </w:t>
            </w:r>
            <w:r w:rsidRPr="00F83E5C">
              <w:rPr>
                <w:rFonts w:ascii="Arial" w:hAnsi="Arial" w:cs="Arial"/>
              </w:rPr>
              <w:t>conditions</w:t>
            </w:r>
            <w:r>
              <w:rPr>
                <w:rFonts w:ascii="Arial" w:hAnsi="Arial" w:cs="Arial"/>
              </w:rPr>
              <w:t>.</w:t>
            </w:r>
          </w:p>
        </w:tc>
      </w:tr>
      <w:tr w:rsidR="00B32D9B" w:rsidRPr="00F83E5C" w14:paraId="7E7F1BB9" w14:textId="77777777" w:rsidTr="00B32D9B">
        <w:tc>
          <w:tcPr>
            <w:tcW w:w="2397" w:type="dxa"/>
          </w:tcPr>
          <w:p w14:paraId="18836F69" w14:textId="77777777" w:rsidR="00B32D9B" w:rsidRPr="00F83E5C" w:rsidRDefault="00B32D9B" w:rsidP="00B32D9B">
            <w:pPr>
              <w:tabs>
                <w:tab w:val="left" w:pos="6480"/>
              </w:tabs>
              <w:rPr>
                <w:rFonts w:ascii="Arial" w:hAnsi="Arial" w:cs="Arial"/>
                <w:b/>
              </w:rPr>
            </w:pPr>
            <w:r w:rsidRPr="00F83E5C">
              <w:rPr>
                <w:rFonts w:ascii="Arial" w:hAnsi="Arial" w:cs="Arial"/>
                <w:b/>
              </w:rPr>
              <w:t>Epistemological Assumptions</w:t>
            </w:r>
          </w:p>
        </w:tc>
        <w:tc>
          <w:tcPr>
            <w:tcW w:w="2873" w:type="dxa"/>
          </w:tcPr>
          <w:p w14:paraId="0555DA9A" w14:textId="77777777" w:rsidR="00B32D9B" w:rsidRPr="00F83E5C" w:rsidRDefault="00B32D9B" w:rsidP="00B32D9B">
            <w:pPr>
              <w:tabs>
                <w:tab w:val="left" w:pos="6480"/>
              </w:tabs>
              <w:rPr>
                <w:rFonts w:ascii="Arial" w:hAnsi="Arial" w:cs="Arial"/>
              </w:rPr>
            </w:pPr>
          </w:p>
        </w:tc>
        <w:tc>
          <w:tcPr>
            <w:tcW w:w="3586" w:type="dxa"/>
          </w:tcPr>
          <w:p w14:paraId="49AFF60D" w14:textId="77777777" w:rsidR="00B32D9B" w:rsidRPr="00F83E5C" w:rsidRDefault="00B32D9B" w:rsidP="00B32D9B">
            <w:pPr>
              <w:tabs>
                <w:tab w:val="left" w:pos="6480"/>
              </w:tabs>
              <w:rPr>
                <w:rFonts w:ascii="Arial" w:hAnsi="Arial" w:cs="Arial"/>
              </w:rPr>
            </w:pPr>
          </w:p>
        </w:tc>
      </w:tr>
      <w:tr w:rsidR="00B32D9B" w:rsidRPr="00F83E5C" w14:paraId="09E24B13" w14:textId="77777777" w:rsidTr="00B32D9B">
        <w:tc>
          <w:tcPr>
            <w:tcW w:w="2397" w:type="dxa"/>
          </w:tcPr>
          <w:p w14:paraId="6D578197" w14:textId="77777777" w:rsidR="00B32D9B" w:rsidRPr="00F83E5C" w:rsidRDefault="00B32D9B" w:rsidP="00B32D9B">
            <w:pPr>
              <w:tabs>
                <w:tab w:val="left" w:pos="6480"/>
              </w:tabs>
              <w:rPr>
                <w:rFonts w:ascii="Arial" w:hAnsi="Arial" w:cs="Arial"/>
              </w:rPr>
            </w:pPr>
            <w:r w:rsidRPr="00F83E5C">
              <w:rPr>
                <w:rFonts w:ascii="Arial" w:hAnsi="Arial" w:cs="Arial"/>
              </w:rPr>
              <w:t xml:space="preserve">learning </w:t>
            </w:r>
          </w:p>
        </w:tc>
        <w:tc>
          <w:tcPr>
            <w:tcW w:w="2873" w:type="dxa"/>
          </w:tcPr>
          <w:p w14:paraId="51136196" w14:textId="77777777" w:rsidR="00B32D9B" w:rsidRPr="00F83E5C" w:rsidRDefault="00B32D9B" w:rsidP="00B32D9B">
            <w:pPr>
              <w:tabs>
                <w:tab w:val="left" w:pos="6480"/>
              </w:tabs>
              <w:rPr>
                <w:rFonts w:ascii="Arial" w:hAnsi="Arial" w:cs="Arial"/>
              </w:rPr>
            </w:pPr>
            <w:r w:rsidRPr="00F83E5C">
              <w:rPr>
                <w:rFonts w:ascii="Arial" w:hAnsi="Arial" w:cs="Arial"/>
              </w:rPr>
              <w:t>acquisition of relevant skills and knowledge; higher-level goals are attained by accumulation (additive process); top-down transfer from teacher to student</w:t>
            </w:r>
          </w:p>
        </w:tc>
        <w:tc>
          <w:tcPr>
            <w:tcW w:w="3586" w:type="dxa"/>
          </w:tcPr>
          <w:p w14:paraId="6F938856" w14:textId="77777777" w:rsidR="00B32D9B" w:rsidRPr="00F83E5C" w:rsidRDefault="00B32D9B" w:rsidP="00B32D9B">
            <w:pPr>
              <w:tabs>
                <w:tab w:val="left" w:pos="6480"/>
              </w:tabs>
              <w:rPr>
                <w:rFonts w:ascii="Arial" w:hAnsi="Arial" w:cs="Arial"/>
              </w:rPr>
            </w:pPr>
            <w:r w:rsidRPr="00F83E5C">
              <w:rPr>
                <w:rFonts w:ascii="Arial" w:hAnsi="Arial" w:cs="Arial"/>
              </w:rPr>
              <w:t>emergence of new understanding and capabilities; insights are gained through connections (synergistic/transformative process); bottom-up emergence from interaction</w:t>
            </w:r>
          </w:p>
        </w:tc>
      </w:tr>
      <w:tr w:rsidR="00B32D9B" w:rsidRPr="00F83E5C" w14:paraId="1001E5C1" w14:textId="77777777" w:rsidTr="00B32D9B">
        <w:tc>
          <w:tcPr>
            <w:tcW w:w="2397" w:type="dxa"/>
          </w:tcPr>
          <w:p w14:paraId="4966C6E2" w14:textId="77777777" w:rsidR="00B32D9B" w:rsidRPr="00F83E5C" w:rsidRDefault="00B32D9B" w:rsidP="00B32D9B">
            <w:pPr>
              <w:tabs>
                <w:tab w:val="left" w:pos="6480"/>
              </w:tabs>
              <w:rPr>
                <w:rFonts w:ascii="Arial" w:hAnsi="Arial" w:cs="Arial"/>
              </w:rPr>
            </w:pPr>
            <w:r w:rsidRPr="00F83E5C">
              <w:rPr>
                <w:rFonts w:ascii="Arial" w:hAnsi="Arial" w:cs="Arial"/>
              </w:rPr>
              <w:t>achievement</w:t>
            </w:r>
          </w:p>
        </w:tc>
        <w:tc>
          <w:tcPr>
            <w:tcW w:w="2873" w:type="dxa"/>
          </w:tcPr>
          <w:p w14:paraId="06E8A1AC" w14:textId="2C15FEE2" w:rsidR="00B32D9B" w:rsidRPr="00F83E5C" w:rsidRDefault="00B32D9B" w:rsidP="00B32D9B">
            <w:pPr>
              <w:tabs>
                <w:tab w:val="left" w:pos="6480"/>
              </w:tabs>
              <w:rPr>
                <w:rFonts w:ascii="Arial" w:hAnsi="Arial" w:cs="Arial"/>
              </w:rPr>
            </w:pPr>
            <w:r w:rsidRPr="00F83E5C">
              <w:rPr>
                <w:rFonts w:ascii="Arial" w:hAnsi="Arial" w:cs="Arial"/>
              </w:rPr>
              <w:t>a measurab</w:t>
            </w:r>
            <w:r w:rsidR="00F66EA6">
              <w:rPr>
                <w:rFonts w:ascii="Arial" w:hAnsi="Arial" w:cs="Arial"/>
              </w:rPr>
              <w:t xml:space="preserve">le performance resulting from </w:t>
            </w:r>
            <w:r w:rsidRPr="00F83E5C">
              <w:rPr>
                <w:rFonts w:ascii="Arial" w:hAnsi="Arial" w:cs="Arial"/>
              </w:rPr>
              <w:t xml:space="preserve">simple cause-effect relationships (e.g., giving incentives to teachers leads to greater learning by students) </w:t>
            </w:r>
          </w:p>
        </w:tc>
        <w:tc>
          <w:tcPr>
            <w:tcW w:w="3586" w:type="dxa"/>
          </w:tcPr>
          <w:p w14:paraId="258F0799" w14:textId="77777777" w:rsidR="00B32D9B" w:rsidRPr="00F83E5C" w:rsidRDefault="00B32D9B" w:rsidP="00B32D9B">
            <w:pPr>
              <w:tabs>
                <w:tab w:val="left" w:pos="6480"/>
              </w:tabs>
              <w:rPr>
                <w:rFonts w:ascii="Arial" w:hAnsi="Arial" w:cs="Arial"/>
              </w:rPr>
            </w:pPr>
            <w:r w:rsidRPr="00F83E5C">
              <w:rPr>
                <w:rFonts w:ascii="Arial" w:hAnsi="Arial" w:cs="Arial"/>
              </w:rPr>
              <w:t>an emergent outcome of mutually causal relations among teachers, students, and others</w:t>
            </w:r>
          </w:p>
          <w:p w14:paraId="7B233053" w14:textId="77777777" w:rsidR="00B32D9B" w:rsidRPr="00F83E5C" w:rsidRDefault="00B32D9B" w:rsidP="00B32D9B">
            <w:pPr>
              <w:tabs>
                <w:tab w:val="left" w:pos="6480"/>
              </w:tabs>
              <w:rPr>
                <w:rFonts w:ascii="Arial" w:hAnsi="Arial" w:cs="Arial"/>
              </w:rPr>
            </w:pPr>
          </w:p>
        </w:tc>
      </w:tr>
      <w:tr w:rsidR="00B32D9B" w:rsidRPr="00F83E5C" w14:paraId="1489F8D7" w14:textId="77777777" w:rsidTr="00B32D9B">
        <w:tc>
          <w:tcPr>
            <w:tcW w:w="2397" w:type="dxa"/>
          </w:tcPr>
          <w:p w14:paraId="33D7CB7F" w14:textId="77777777" w:rsidR="00B32D9B" w:rsidRPr="00F83E5C" w:rsidRDefault="00B32D9B" w:rsidP="00B32D9B">
            <w:pPr>
              <w:tabs>
                <w:tab w:val="left" w:pos="6480"/>
              </w:tabs>
              <w:rPr>
                <w:rFonts w:ascii="Arial" w:hAnsi="Arial" w:cs="Arial"/>
                <w:b/>
              </w:rPr>
            </w:pPr>
            <w:r w:rsidRPr="00F83E5C">
              <w:rPr>
                <w:rFonts w:ascii="Arial" w:hAnsi="Arial" w:cs="Arial"/>
              </w:rPr>
              <w:t>accountability</w:t>
            </w:r>
          </w:p>
        </w:tc>
        <w:tc>
          <w:tcPr>
            <w:tcW w:w="2873" w:type="dxa"/>
          </w:tcPr>
          <w:p w14:paraId="78A68B51" w14:textId="77777777" w:rsidR="00B32D9B" w:rsidRPr="00F83E5C" w:rsidRDefault="00B32D9B" w:rsidP="00B32D9B">
            <w:pPr>
              <w:tabs>
                <w:tab w:val="left" w:pos="6480"/>
              </w:tabs>
              <w:rPr>
                <w:rFonts w:ascii="Arial" w:hAnsi="Arial" w:cs="Arial"/>
              </w:rPr>
            </w:pPr>
            <w:r w:rsidRPr="00F83E5C">
              <w:rPr>
                <w:rFonts w:ascii="Arial" w:hAnsi="Arial" w:cs="Arial"/>
              </w:rPr>
              <w:t>centralized, top-down, hierarchical (e.g., accountability is appropriately defined in terms of instructor responsibility for student learning); individuals are independently accountable</w:t>
            </w:r>
          </w:p>
        </w:tc>
        <w:tc>
          <w:tcPr>
            <w:tcW w:w="3586" w:type="dxa"/>
          </w:tcPr>
          <w:p w14:paraId="283BADDE" w14:textId="77777777" w:rsidR="00B32D9B" w:rsidRPr="00F83E5C" w:rsidRDefault="00B32D9B" w:rsidP="00B32D9B">
            <w:pPr>
              <w:tabs>
                <w:tab w:val="left" w:pos="6480"/>
              </w:tabs>
              <w:rPr>
                <w:rFonts w:ascii="Arial" w:hAnsi="Arial" w:cs="Arial"/>
              </w:rPr>
            </w:pPr>
            <w:r w:rsidRPr="00F83E5C">
              <w:rPr>
                <w:rFonts w:ascii="Arial" w:hAnsi="Arial" w:cs="Arial"/>
              </w:rPr>
              <w:t xml:space="preserve">mutual: many stakeholders are accountable to one another; they interdepend </w:t>
            </w:r>
          </w:p>
        </w:tc>
      </w:tr>
      <w:tr w:rsidR="00B32D9B" w:rsidRPr="00F83E5C" w14:paraId="44F9CB64" w14:textId="77777777" w:rsidTr="00B32D9B">
        <w:tc>
          <w:tcPr>
            <w:tcW w:w="2397" w:type="dxa"/>
          </w:tcPr>
          <w:p w14:paraId="0C1C05C2" w14:textId="77777777" w:rsidR="00B32D9B" w:rsidRPr="00F83E5C" w:rsidRDefault="00B32D9B" w:rsidP="00B32D9B">
            <w:pPr>
              <w:tabs>
                <w:tab w:val="left" w:pos="6480"/>
              </w:tabs>
              <w:rPr>
                <w:rFonts w:ascii="Arial" w:hAnsi="Arial" w:cs="Arial"/>
              </w:rPr>
            </w:pPr>
            <w:r w:rsidRPr="00F83E5C">
              <w:rPr>
                <w:rFonts w:ascii="Arial" w:hAnsi="Arial" w:cs="Arial"/>
              </w:rPr>
              <w:t>motivation</w:t>
            </w:r>
          </w:p>
        </w:tc>
        <w:tc>
          <w:tcPr>
            <w:tcW w:w="2873" w:type="dxa"/>
          </w:tcPr>
          <w:p w14:paraId="2A15990D" w14:textId="77777777" w:rsidR="00B32D9B" w:rsidRPr="00F83E5C" w:rsidRDefault="00B32D9B" w:rsidP="00B32D9B">
            <w:pPr>
              <w:tabs>
                <w:tab w:val="left" w:pos="6480"/>
              </w:tabs>
              <w:rPr>
                <w:rFonts w:ascii="Arial" w:hAnsi="Arial" w:cs="Arial"/>
              </w:rPr>
            </w:pPr>
            <w:r w:rsidRPr="00F83E5C">
              <w:rPr>
                <w:rFonts w:ascii="Arial" w:hAnsi="Arial" w:cs="Arial"/>
              </w:rPr>
              <w:t>teachers are employees, motivated by extrinsic rewards from employers (e.g., through incentives, threats of punishment)</w:t>
            </w:r>
          </w:p>
        </w:tc>
        <w:tc>
          <w:tcPr>
            <w:tcW w:w="3586" w:type="dxa"/>
          </w:tcPr>
          <w:p w14:paraId="199D5CB2" w14:textId="04297107" w:rsidR="00B32D9B" w:rsidRPr="00F83E5C" w:rsidRDefault="00B32D9B" w:rsidP="003208FD">
            <w:pPr>
              <w:tabs>
                <w:tab w:val="left" w:pos="6480"/>
              </w:tabs>
              <w:rPr>
                <w:rFonts w:ascii="Arial" w:hAnsi="Arial" w:cs="Arial"/>
              </w:rPr>
            </w:pPr>
            <w:r w:rsidRPr="00F83E5C">
              <w:rPr>
                <w:rFonts w:ascii="Arial" w:hAnsi="Arial" w:cs="Arial"/>
              </w:rPr>
              <w:t xml:space="preserve">teachers are </w:t>
            </w:r>
            <w:r w:rsidR="003208FD">
              <w:rPr>
                <w:rFonts w:ascii="Arial" w:hAnsi="Arial" w:cs="Arial"/>
              </w:rPr>
              <w:t xml:space="preserve">intrinsically </w:t>
            </w:r>
            <w:r w:rsidRPr="00F83E5C">
              <w:rPr>
                <w:rFonts w:ascii="Arial" w:hAnsi="Arial" w:cs="Arial"/>
              </w:rPr>
              <w:t>motivated</w:t>
            </w:r>
            <w:r w:rsidR="003208FD">
              <w:rPr>
                <w:rFonts w:ascii="Arial" w:hAnsi="Arial" w:cs="Arial"/>
              </w:rPr>
              <w:t xml:space="preserve">, e.g., </w:t>
            </w:r>
            <w:r w:rsidRPr="00F83E5C">
              <w:rPr>
                <w:rFonts w:ascii="Arial" w:hAnsi="Arial" w:cs="Arial"/>
              </w:rPr>
              <w:t>by a sense of professional responsibility</w:t>
            </w:r>
          </w:p>
        </w:tc>
      </w:tr>
      <w:tr w:rsidR="00B32D9B" w:rsidRPr="00F83E5C" w14:paraId="259E0A67" w14:textId="77777777" w:rsidTr="00B32D9B">
        <w:tc>
          <w:tcPr>
            <w:tcW w:w="2397" w:type="dxa"/>
          </w:tcPr>
          <w:p w14:paraId="3DFC940B" w14:textId="77777777" w:rsidR="00B32D9B" w:rsidRPr="00F83E5C" w:rsidRDefault="00B32D9B" w:rsidP="00B32D9B">
            <w:pPr>
              <w:tabs>
                <w:tab w:val="left" w:pos="6480"/>
              </w:tabs>
              <w:rPr>
                <w:rFonts w:ascii="Arial" w:hAnsi="Arial" w:cs="Arial"/>
                <w:b/>
              </w:rPr>
            </w:pPr>
            <w:r w:rsidRPr="00F83E5C">
              <w:rPr>
                <w:rFonts w:ascii="Arial" w:hAnsi="Arial" w:cs="Arial"/>
              </w:rPr>
              <w:t>primary system level (i.e., focus of attention)</w:t>
            </w:r>
          </w:p>
        </w:tc>
        <w:tc>
          <w:tcPr>
            <w:tcW w:w="2873" w:type="dxa"/>
          </w:tcPr>
          <w:p w14:paraId="1DC8463C" w14:textId="77777777" w:rsidR="00B32D9B" w:rsidRPr="00F83E5C" w:rsidRDefault="00B32D9B" w:rsidP="00B32D9B">
            <w:pPr>
              <w:tabs>
                <w:tab w:val="left" w:pos="6480"/>
              </w:tabs>
              <w:rPr>
                <w:rFonts w:ascii="Arial" w:hAnsi="Arial" w:cs="Arial"/>
              </w:rPr>
            </w:pPr>
            <w:r w:rsidRPr="00F83E5C">
              <w:rPr>
                <w:rFonts w:ascii="Arial" w:hAnsi="Arial" w:cs="Arial"/>
              </w:rPr>
              <w:t>instruction</w:t>
            </w:r>
          </w:p>
        </w:tc>
        <w:tc>
          <w:tcPr>
            <w:tcW w:w="3586" w:type="dxa"/>
          </w:tcPr>
          <w:p w14:paraId="273B3647" w14:textId="77777777" w:rsidR="00B32D9B" w:rsidRPr="00F83E5C" w:rsidRDefault="00B32D9B" w:rsidP="00B32D9B">
            <w:pPr>
              <w:tabs>
                <w:tab w:val="left" w:pos="6480"/>
              </w:tabs>
              <w:rPr>
                <w:rFonts w:ascii="Arial" w:hAnsi="Arial" w:cs="Arial"/>
              </w:rPr>
            </w:pPr>
            <w:r w:rsidRPr="00F83E5C">
              <w:rPr>
                <w:rFonts w:ascii="Arial" w:hAnsi="Arial" w:cs="Arial"/>
              </w:rPr>
              <w:t>student learning experience</w:t>
            </w:r>
          </w:p>
        </w:tc>
      </w:tr>
      <w:tr w:rsidR="00B32D9B" w:rsidRPr="00F83E5C" w14:paraId="74458D15" w14:textId="77777777" w:rsidTr="00B32D9B">
        <w:tc>
          <w:tcPr>
            <w:tcW w:w="2397" w:type="dxa"/>
          </w:tcPr>
          <w:p w14:paraId="3B01C545" w14:textId="77777777" w:rsidR="00B32D9B" w:rsidRPr="00F83E5C" w:rsidRDefault="00B32D9B" w:rsidP="00B32D9B">
            <w:pPr>
              <w:tabs>
                <w:tab w:val="left" w:pos="6480"/>
              </w:tabs>
              <w:rPr>
                <w:rFonts w:ascii="Arial" w:hAnsi="Arial" w:cs="Arial"/>
                <w:b/>
              </w:rPr>
            </w:pPr>
            <w:r w:rsidRPr="00F83E5C">
              <w:rPr>
                <w:rFonts w:ascii="Arial" w:hAnsi="Arial" w:cs="Arial"/>
              </w:rPr>
              <w:t>attitude toward deviation from expectations</w:t>
            </w:r>
          </w:p>
        </w:tc>
        <w:tc>
          <w:tcPr>
            <w:tcW w:w="2873" w:type="dxa"/>
          </w:tcPr>
          <w:p w14:paraId="4DF9B637" w14:textId="77777777" w:rsidR="00B32D9B" w:rsidRPr="00F83E5C" w:rsidRDefault="00B32D9B" w:rsidP="00B32D9B">
            <w:pPr>
              <w:tabs>
                <w:tab w:val="left" w:pos="6480"/>
              </w:tabs>
              <w:rPr>
                <w:rFonts w:ascii="Arial" w:hAnsi="Arial" w:cs="Arial"/>
              </w:rPr>
            </w:pPr>
            <w:r w:rsidRPr="00F83E5C">
              <w:rPr>
                <w:rFonts w:ascii="Arial" w:hAnsi="Arial" w:cs="Arial"/>
              </w:rPr>
              <w:t>anticipated outcomes are desirable; goal is to diminish gaps and to focus (e.g., on the planned content)</w:t>
            </w:r>
          </w:p>
        </w:tc>
        <w:tc>
          <w:tcPr>
            <w:tcW w:w="3586" w:type="dxa"/>
          </w:tcPr>
          <w:p w14:paraId="7FD04720" w14:textId="77777777" w:rsidR="00B32D9B" w:rsidRPr="00F83E5C" w:rsidRDefault="00B32D9B" w:rsidP="00B32D9B">
            <w:pPr>
              <w:tabs>
                <w:tab w:val="left" w:pos="6480"/>
              </w:tabs>
              <w:rPr>
                <w:rFonts w:ascii="Arial" w:hAnsi="Arial" w:cs="Arial"/>
              </w:rPr>
            </w:pPr>
            <w:r w:rsidRPr="00F83E5C">
              <w:rPr>
                <w:rFonts w:ascii="Arial" w:hAnsi="Arial" w:cs="Arial"/>
              </w:rPr>
              <w:t>surprise is desirable; goal is to expand, to open minds, and enrich the T (i.e., deepen the I and broaden the T of T-shaped individuals)</w:t>
            </w:r>
          </w:p>
        </w:tc>
      </w:tr>
      <w:tr w:rsidR="00B32D9B" w:rsidRPr="00F83E5C" w14:paraId="453919E6" w14:textId="77777777" w:rsidTr="00B32D9B">
        <w:tc>
          <w:tcPr>
            <w:tcW w:w="2397" w:type="dxa"/>
          </w:tcPr>
          <w:p w14:paraId="2B426594" w14:textId="77777777" w:rsidR="00B32D9B" w:rsidRPr="00F83E5C" w:rsidRDefault="00B32D9B" w:rsidP="00B32D9B">
            <w:pPr>
              <w:tabs>
                <w:tab w:val="left" w:pos="6480"/>
              </w:tabs>
              <w:rPr>
                <w:rFonts w:ascii="Arial" w:hAnsi="Arial" w:cs="Arial"/>
                <w:b/>
              </w:rPr>
            </w:pPr>
            <w:r w:rsidRPr="00F83E5C">
              <w:rPr>
                <w:rFonts w:ascii="Arial" w:hAnsi="Arial" w:cs="Arial"/>
                <w:b/>
              </w:rPr>
              <w:t>Methodological Choices</w:t>
            </w:r>
          </w:p>
        </w:tc>
        <w:tc>
          <w:tcPr>
            <w:tcW w:w="2873" w:type="dxa"/>
          </w:tcPr>
          <w:p w14:paraId="2D3F977D" w14:textId="77777777" w:rsidR="00B32D9B" w:rsidRPr="00F83E5C" w:rsidRDefault="00B32D9B" w:rsidP="00B32D9B">
            <w:pPr>
              <w:tabs>
                <w:tab w:val="left" w:pos="6480"/>
              </w:tabs>
              <w:rPr>
                <w:rFonts w:ascii="Arial" w:hAnsi="Arial" w:cs="Arial"/>
              </w:rPr>
            </w:pPr>
          </w:p>
        </w:tc>
        <w:tc>
          <w:tcPr>
            <w:tcW w:w="3586" w:type="dxa"/>
          </w:tcPr>
          <w:p w14:paraId="7BA35D24" w14:textId="77777777" w:rsidR="00B32D9B" w:rsidRPr="00F83E5C" w:rsidRDefault="00B32D9B" w:rsidP="00B32D9B">
            <w:pPr>
              <w:tabs>
                <w:tab w:val="left" w:pos="6480"/>
              </w:tabs>
              <w:rPr>
                <w:rFonts w:ascii="Arial" w:hAnsi="Arial" w:cs="Arial"/>
              </w:rPr>
            </w:pPr>
          </w:p>
        </w:tc>
      </w:tr>
      <w:tr w:rsidR="00B32D9B" w:rsidRPr="00F83E5C" w14:paraId="4B098B51" w14:textId="77777777" w:rsidTr="00B32D9B">
        <w:tc>
          <w:tcPr>
            <w:tcW w:w="2397" w:type="dxa"/>
          </w:tcPr>
          <w:p w14:paraId="3AA37515" w14:textId="77777777" w:rsidR="00B32D9B" w:rsidRPr="00F83E5C" w:rsidRDefault="00B32D9B" w:rsidP="00B32D9B">
            <w:pPr>
              <w:tabs>
                <w:tab w:val="left" w:pos="6480"/>
              </w:tabs>
              <w:rPr>
                <w:rFonts w:ascii="Arial" w:hAnsi="Arial" w:cs="Arial"/>
              </w:rPr>
            </w:pPr>
            <w:r w:rsidRPr="00F83E5C">
              <w:rPr>
                <w:rFonts w:ascii="Arial" w:hAnsi="Arial" w:cs="Arial"/>
              </w:rPr>
              <w:t xml:space="preserve">control/guidance of learning </w:t>
            </w:r>
          </w:p>
        </w:tc>
        <w:tc>
          <w:tcPr>
            <w:tcW w:w="2873" w:type="dxa"/>
          </w:tcPr>
          <w:p w14:paraId="2BCF6904" w14:textId="77777777" w:rsidR="00B32D9B" w:rsidRPr="00F83E5C" w:rsidRDefault="00B32D9B" w:rsidP="00B32D9B">
            <w:pPr>
              <w:tabs>
                <w:tab w:val="left" w:pos="6480"/>
              </w:tabs>
              <w:rPr>
                <w:rFonts w:ascii="Arial" w:hAnsi="Arial" w:cs="Arial"/>
              </w:rPr>
            </w:pPr>
            <w:r w:rsidRPr="00F83E5C">
              <w:rPr>
                <w:rFonts w:ascii="Arial" w:hAnsi="Arial" w:cs="Arial"/>
              </w:rPr>
              <w:t>firm control is necessary and desirable; avoid distraction and waste by imposing constraints along prescribed dimensions (time, space, topics, etc.)</w:t>
            </w:r>
          </w:p>
        </w:tc>
        <w:tc>
          <w:tcPr>
            <w:tcW w:w="3586" w:type="dxa"/>
          </w:tcPr>
          <w:p w14:paraId="4EFC95BE" w14:textId="77777777" w:rsidR="00B32D9B" w:rsidRPr="00F83E5C" w:rsidRDefault="00B32D9B" w:rsidP="00B32D9B">
            <w:pPr>
              <w:tabs>
                <w:tab w:val="left" w:pos="6480"/>
              </w:tabs>
              <w:rPr>
                <w:rFonts w:ascii="Arial" w:hAnsi="Arial" w:cs="Arial"/>
              </w:rPr>
            </w:pPr>
            <w:r w:rsidRPr="00F83E5C">
              <w:rPr>
                <w:rFonts w:ascii="Arial" w:hAnsi="Arial" w:cs="Arial"/>
              </w:rPr>
              <w:t>minimal control and sensitivity to feedback can enhance learning; seek to guide learning with flexible and productive constraints in the moment; search for opportunities</w:t>
            </w:r>
          </w:p>
        </w:tc>
      </w:tr>
      <w:tr w:rsidR="00B32D9B" w:rsidRPr="00F83E5C" w14:paraId="6D71239E" w14:textId="77777777" w:rsidTr="00B32D9B">
        <w:tc>
          <w:tcPr>
            <w:tcW w:w="2397" w:type="dxa"/>
          </w:tcPr>
          <w:p w14:paraId="48326E7A" w14:textId="77777777" w:rsidR="00B32D9B" w:rsidRPr="00F83E5C" w:rsidRDefault="00B32D9B" w:rsidP="00B32D9B">
            <w:pPr>
              <w:tabs>
                <w:tab w:val="left" w:pos="6480"/>
              </w:tabs>
              <w:rPr>
                <w:rFonts w:ascii="Arial" w:hAnsi="Arial" w:cs="Arial"/>
              </w:rPr>
            </w:pPr>
            <w:r w:rsidRPr="00F83E5C">
              <w:rPr>
                <w:rFonts w:ascii="Arial" w:hAnsi="Arial" w:cs="Arial"/>
              </w:rPr>
              <w:t>approach to improvement</w:t>
            </w:r>
          </w:p>
        </w:tc>
        <w:tc>
          <w:tcPr>
            <w:tcW w:w="2873" w:type="dxa"/>
          </w:tcPr>
          <w:p w14:paraId="51C5262C" w14:textId="77777777" w:rsidR="00B32D9B" w:rsidRPr="00F83E5C" w:rsidRDefault="00B32D9B" w:rsidP="00B32D9B">
            <w:pPr>
              <w:tabs>
                <w:tab w:val="left" w:pos="6480"/>
              </w:tabs>
              <w:rPr>
                <w:rFonts w:ascii="Arial" w:hAnsi="Arial" w:cs="Arial"/>
              </w:rPr>
            </w:pPr>
            <w:r w:rsidRPr="00F83E5C">
              <w:rPr>
                <w:rFonts w:ascii="Arial" w:hAnsi="Arial" w:cs="Arial"/>
              </w:rPr>
              <w:t>assess learning outcomes and revise methods where necessary (i.e., test out error, close the loop); tie incentives to performance on standard measures; mold</w:t>
            </w:r>
            <w:r>
              <w:rPr>
                <w:rFonts w:ascii="Arial" w:hAnsi="Arial" w:cs="Arial"/>
              </w:rPr>
              <w:t xml:space="preserve"> behavior of both students and teachers</w:t>
            </w:r>
            <w:r w:rsidRPr="00F83E5C">
              <w:rPr>
                <w:rFonts w:ascii="Arial" w:hAnsi="Arial" w:cs="Arial"/>
              </w:rPr>
              <w:t xml:space="preserve"> through directives (sticks and carrots)</w:t>
            </w:r>
          </w:p>
        </w:tc>
        <w:tc>
          <w:tcPr>
            <w:tcW w:w="3586" w:type="dxa"/>
          </w:tcPr>
          <w:p w14:paraId="13563663" w14:textId="77777777" w:rsidR="00B32D9B" w:rsidRPr="00F83E5C" w:rsidRDefault="00B32D9B" w:rsidP="00B32D9B">
            <w:pPr>
              <w:tabs>
                <w:tab w:val="left" w:pos="6480"/>
              </w:tabs>
              <w:rPr>
                <w:rFonts w:ascii="Arial" w:hAnsi="Arial" w:cs="Arial"/>
              </w:rPr>
            </w:pPr>
            <w:r w:rsidRPr="00F83E5C">
              <w:rPr>
                <w:rFonts w:ascii="Arial" w:hAnsi="Arial" w:cs="Arial"/>
              </w:rPr>
              <w:t xml:space="preserve">experiment; reward risk taking (to innovate, achieve breakthroughs, open the inquiry); build trust by granting autonomy; invest in professionalization; build spaces for collaboration and networking to spread ideas </w:t>
            </w:r>
          </w:p>
        </w:tc>
      </w:tr>
      <w:tr w:rsidR="00B32D9B" w:rsidRPr="00F83E5C" w14:paraId="5B6F7B2C" w14:textId="77777777" w:rsidTr="00B32D9B">
        <w:tc>
          <w:tcPr>
            <w:tcW w:w="2397" w:type="dxa"/>
          </w:tcPr>
          <w:p w14:paraId="28705252" w14:textId="77777777" w:rsidR="00B32D9B" w:rsidRPr="00F83E5C" w:rsidRDefault="00B32D9B" w:rsidP="00B32D9B">
            <w:pPr>
              <w:tabs>
                <w:tab w:val="left" w:pos="6480"/>
              </w:tabs>
              <w:rPr>
                <w:rFonts w:ascii="Arial" w:hAnsi="Arial" w:cs="Arial"/>
              </w:rPr>
            </w:pPr>
            <w:r w:rsidRPr="00F83E5C">
              <w:rPr>
                <w:rFonts w:ascii="Arial" w:hAnsi="Arial" w:cs="Arial"/>
              </w:rPr>
              <w:t>appropriate process</w:t>
            </w:r>
          </w:p>
        </w:tc>
        <w:tc>
          <w:tcPr>
            <w:tcW w:w="2873" w:type="dxa"/>
          </w:tcPr>
          <w:p w14:paraId="7812D93F" w14:textId="77777777" w:rsidR="00B32D9B" w:rsidRPr="00F83E5C" w:rsidRDefault="00B32D9B" w:rsidP="00B32D9B">
            <w:pPr>
              <w:tabs>
                <w:tab w:val="left" w:pos="6480"/>
              </w:tabs>
              <w:rPr>
                <w:rFonts w:ascii="Arial" w:hAnsi="Arial" w:cs="Arial"/>
              </w:rPr>
            </w:pPr>
            <w:r w:rsidRPr="00F83E5C">
              <w:rPr>
                <w:rFonts w:ascii="Arial" w:hAnsi="Arial" w:cs="Arial"/>
              </w:rPr>
              <w:t>systematic development</w:t>
            </w:r>
          </w:p>
        </w:tc>
        <w:tc>
          <w:tcPr>
            <w:tcW w:w="3586" w:type="dxa"/>
          </w:tcPr>
          <w:p w14:paraId="06252E57" w14:textId="77777777" w:rsidR="00B32D9B" w:rsidRPr="00F83E5C" w:rsidRDefault="00B32D9B" w:rsidP="00B32D9B">
            <w:pPr>
              <w:tabs>
                <w:tab w:val="left" w:pos="6480"/>
              </w:tabs>
              <w:rPr>
                <w:rFonts w:ascii="Arial" w:hAnsi="Arial" w:cs="Arial"/>
              </w:rPr>
            </w:pPr>
            <w:r w:rsidRPr="00F83E5C">
              <w:rPr>
                <w:rFonts w:ascii="Arial" w:hAnsi="Arial" w:cs="Arial"/>
              </w:rPr>
              <w:t>systemic design</w:t>
            </w:r>
          </w:p>
        </w:tc>
      </w:tr>
      <w:tr w:rsidR="00B32D9B" w:rsidRPr="00F83E5C" w14:paraId="4E9991B1" w14:textId="77777777" w:rsidTr="00B32D9B">
        <w:tc>
          <w:tcPr>
            <w:tcW w:w="2397" w:type="dxa"/>
          </w:tcPr>
          <w:p w14:paraId="5ED53055" w14:textId="77777777" w:rsidR="00B32D9B" w:rsidRPr="00F83E5C" w:rsidRDefault="00B32D9B" w:rsidP="00B32D9B">
            <w:pPr>
              <w:tabs>
                <w:tab w:val="left" w:pos="6480"/>
              </w:tabs>
              <w:rPr>
                <w:rFonts w:ascii="Arial" w:hAnsi="Arial" w:cs="Arial"/>
              </w:rPr>
            </w:pPr>
            <w:r w:rsidRPr="00F83E5C">
              <w:rPr>
                <w:rFonts w:ascii="Arial" w:hAnsi="Arial" w:cs="Arial"/>
              </w:rPr>
              <w:t>rigor</w:t>
            </w:r>
          </w:p>
        </w:tc>
        <w:tc>
          <w:tcPr>
            <w:tcW w:w="2873" w:type="dxa"/>
          </w:tcPr>
          <w:p w14:paraId="33AC158E" w14:textId="77777777" w:rsidR="00B32D9B" w:rsidRPr="00F83E5C" w:rsidRDefault="00B32D9B" w:rsidP="00B32D9B">
            <w:pPr>
              <w:tabs>
                <w:tab w:val="left" w:pos="6480"/>
              </w:tabs>
              <w:rPr>
                <w:rFonts w:ascii="Arial" w:hAnsi="Arial" w:cs="Arial"/>
              </w:rPr>
            </w:pPr>
            <w:r w:rsidRPr="00F83E5C">
              <w:rPr>
                <w:rFonts w:ascii="Arial" w:hAnsi="Arial" w:cs="Arial"/>
              </w:rPr>
              <w:t>focused, disciplined adherence to accepted methods</w:t>
            </w:r>
          </w:p>
        </w:tc>
        <w:tc>
          <w:tcPr>
            <w:tcW w:w="3586" w:type="dxa"/>
          </w:tcPr>
          <w:p w14:paraId="6BC3B8E8" w14:textId="36558A0E" w:rsidR="00B32D9B" w:rsidRPr="00F83E5C" w:rsidRDefault="00B32D9B" w:rsidP="00B32D9B">
            <w:pPr>
              <w:tabs>
                <w:tab w:val="left" w:pos="6480"/>
              </w:tabs>
              <w:rPr>
                <w:rFonts w:ascii="Arial" w:hAnsi="Arial" w:cs="Arial"/>
              </w:rPr>
            </w:pPr>
            <w:r w:rsidRPr="00F83E5C">
              <w:rPr>
                <w:rFonts w:ascii="Arial" w:hAnsi="Arial" w:cs="Arial"/>
              </w:rPr>
              <w:t>sustained openness to changing one’s mind and to profound moments of new</w:t>
            </w:r>
            <w:r w:rsidR="00270165">
              <w:rPr>
                <w:rFonts w:ascii="Arial" w:hAnsi="Arial" w:cs="Arial"/>
              </w:rPr>
              <w:t>found</w:t>
            </w:r>
            <w:r w:rsidRPr="00F83E5C">
              <w:rPr>
                <w:rFonts w:ascii="Arial" w:hAnsi="Arial" w:cs="Arial"/>
              </w:rPr>
              <w:t xml:space="preserve"> clarity</w:t>
            </w:r>
          </w:p>
        </w:tc>
      </w:tr>
    </w:tbl>
    <w:p w14:paraId="7477256A" w14:textId="77777777" w:rsidR="00B32D9B" w:rsidRPr="00F83E5C" w:rsidRDefault="00B32D9B" w:rsidP="00B32D9B">
      <w:pPr>
        <w:tabs>
          <w:tab w:val="left" w:pos="6480"/>
        </w:tabs>
        <w:rPr>
          <w:rFonts w:ascii="Arial" w:hAnsi="Arial" w:cs="Arial"/>
        </w:rPr>
      </w:pPr>
    </w:p>
    <w:p w14:paraId="19E345DA" w14:textId="1CF5D610" w:rsidR="00B32D9B" w:rsidRPr="00F83E5C" w:rsidRDefault="00B32D9B" w:rsidP="00B32D9B">
      <w:pPr>
        <w:tabs>
          <w:tab w:val="left" w:pos="6480"/>
        </w:tabs>
        <w:rPr>
          <w:rFonts w:ascii="Arial" w:hAnsi="Arial" w:cs="Arial"/>
        </w:rPr>
      </w:pPr>
      <w:r>
        <w:rPr>
          <w:rFonts w:ascii="Arial" w:hAnsi="Arial" w:cs="Arial"/>
        </w:rPr>
        <w:t xml:space="preserve">Adopting a simple or complex worldview leads </w:t>
      </w:r>
      <w:r w:rsidRPr="00F83E5C">
        <w:rPr>
          <w:rFonts w:ascii="Arial" w:hAnsi="Arial" w:cs="Arial"/>
        </w:rPr>
        <w:t>to different indicators of quality</w:t>
      </w:r>
      <w:r>
        <w:rPr>
          <w:rFonts w:ascii="Arial" w:hAnsi="Arial" w:cs="Arial"/>
        </w:rPr>
        <w:t xml:space="preserve">, as shown </w:t>
      </w:r>
      <w:r w:rsidR="006A384D">
        <w:rPr>
          <w:rFonts w:ascii="Arial" w:hAnsi="Arial" w:cs="Arial"/>
        </w:rPr>
        <w:t>below</w:t>
      </w:r>
      <w:r>
        <w:rPr>
          <w:rFonts w:ascii="Arial" w:hAnsi="Arial" w:cs="Arial"/>
        </w:rPr>
        <w:t>.</w:t>
      </w:r>
      <w:r w:rsidRPr="00F83E5C">
        <w:rPr>
          <w:rFonts w:ascii="Arial" w:hAnsi="Arial" w:cs="Arial"/>
        </w:rPr>
        <w:t xml:space="preserve"> </w:t>
      </w:r>
    </w:p>
    <w:p w14:paraId="7F2B35D1" w14:textId="77777777" w:rsidR="00F26D44" w:rsidRPr="005353AD" w:rsidRDefault="00F26D44">
      <w:pPr>
        <w:rPr>
          <w:rFonts w:ascii="Arial" w:hAnsi="Arial" w:cs="Arial"/>
        </w:rPr>
      </w:pPr>
    </w:p>
    <w:p w14:paraId="73F5DB30" w14:textId="29D04394" w:rsidR="00B32D9B" w:rsidRPr="00F83E5C" w:rsidRDefault="00B32D9B" w:rsidP="00357AF0">
      <w:pPr>
        <w:jc w:val="center"/>
        <w:rPr>
          <w:rFonts w:ascii="Arial" w:hAnsi="Arial" w:cs="Arial"/>
        </w:rPr>
      </w:pPr>
      <w:r w:rsidRPr="00F83E5C">
        <w:rPr>
          <w:rFonts w:ascii="Arial" w:hAnsi="Arial" w:cs="Arial"/>
        </w:rPr>
        <w:t>Indicators of quality</w:t>
      </w:r>
    </w:p>
    <w:p w14:paraId="39E6BBFF" w14:textId="77777777" w:rsidR="00B32D9B" w:rsidRPr="00F83E5C" w:rsidRDefault="00B32D9B" w:rsidP="00B32D9B">
      <w:pPr>
        <w:rPr>
          <w:rFonts w:ascii="Arial" w:hAnsi="Arial" w:cs="Arial"/>
        </w:rPr>
      </w:pPr>
    </w:p>
    <w:tbl>
      <w:tblPr>
        <w:tblStyle w:val="TableGrid"/>
        <w:tblW w:w="0" w:type="auto"/>
        <w:tblLook w:val="04A0" w:firstRow="1" w:lastRow="0" w:firstColumn="1" w:lastColumn="0" w:noHBand="0" w:noVBand="1"/>
      </w:tblPr>
      <w:tblGrid>
        <w:gridCol w:w="2359"/>
        <w:gridCol w:w="3117"/>
        <w:gridCol w:w="3380"/>
      </w:tblGrid>
      <w:tr w:rsidR="00946784" w:rsidRPr="00F83E5C" w14:paraId="57261C1F" w14:textId="77777777" w:rsidTr="00946784">
        <w:tc>
          <w:tcPr>
            <w:tcW w:w="2359" w:type="dxa"/>
          </w:tcPr>
          <w:p w14:paraId="4ADA6448" w14:textId="77777777" w:rsidR="00946784" w:rsidRPr="00F83E5C" w:rsidRDefault="00946784" w:rsidP="00B32D9B">
            <w:pPr>
              <w:rPr>
                <w:rFonts w:ascii="Arial" w:hAnsi="Arial" w:cs="Arial"/>
                <w:b/>
              </w:rPr>
            </w:pPr>
          </w:p>
        </w:tc>
        <w:tc>
          <w:tcPr>
            <w:tcW w:w="3117" w:type="dxa"/>
          </w:tcPr>
          <w:p w14:paraId="63C6ED57" w14:textId="4C1B3559" w:rsidR="00946784" w:rsidRPr="00F83E5C" w:rsidRDefault="00946784" w:rsidP="00B32D9B">
            <w:pPr>
              <w:rPr>
                <w:rFonts w:ascii="Arial" w:hAnsi="Arial" w:cs="Arial"/>
                <w:b/>
              </w:rPr>
            </w:pPr>
            <w:r w:rsidRPr="00F83E5C">
              <w:rPr>
                <w:rFonts w:ascii="Arial" w:hAnsi="Arial" w:cs="Arial"/>
                <w:b/>
              </w:rPr>
              <w:t>Simple</w:t>
            </w:r>
          </w:p>
        </w:tc>
        <w:tc>
          <w:tcPr>
            <w:tcW w:w="3380" w:type="dxa"/>
          </w:tcPr>
          <w:p w14:paraId="618C1C4A" w14:textId="77777777" w:rsidR="00946784" w:rsidRPr="00F83E5C" w:rsidRDefault="00946784" w:rsidP="00B32D9B">
            <w:pPr>
              <w:rPr>
                <w:rFonts w:ascii="Arial" w:hAnsi="Arial" w:cs="Arial"/>
                <w:b/>
              </w:rPr>
            </w:pPr>
            <w:r w:rsidRPr="00F83E5C">
              <w:rPr>
                <w:rFonts w:ascii="Arial" w:hAnsi="Arial" w:cs="Arial"/>
                <w:b/>
              </w:rPr>
              <w:t>Complex</w:t>
            </w:r>
          </w:p>
        </w:tc>
      </w:tr>
      <w:tr w:rsidR="00946784" w:rsidRPr="00F83E5C" w14:paraId="329C55BA" w14:textId="77777777" w:rsidTr="00946784">
        <w:tc>
          <w:tcPr>
            <w:tcW w:w="2359" w:type="dxa"/>
          </w:tcPr>
          <w:p w14:paraId="1569BF3B" w14:textId="1A3FDB3E" w:rsidR="00946784" w:rsidRPr="00F83E5C" w:rsidRDefault="00946784" w:rsidP="001145C2">
            <w:pPr>
              <w:rPr>
                <w:rFonts w:ascii="Arial" w:hAnsi="Arial" w:cs="Arial"/>
              </w:rPr>
            </w:pPr>
            <w:r>
              <w:rPr>
                <w:rFonts w:ascii="Arial" w:hAnsi="Arial" w:cs="Arial"/>
              </w:rPr>
              <w:t>product/outcome</w:t>
            </w:r>
          </w:p>
        </w:tc>
        <w:tc>
          <w:tcPr>
            <w:tcW w:w="3117" w:type="dxa"/>
          </w:tcPr>
          <w:p w14:paraId="6C11B7E9" w14:textId="37460CE7" w:rsidR="00946784" w:rsidRPr="00F83E5C" w:rsidRDefault="00946784" w:rsidP="001145C2">
            <w:pPr>
              <w:rPr>
                <w:rFonts w:ascii="Arial" w:hAnsi="Arial" w:cs="Arial"/>
              </w:rPr>
            </w:pPr>
            <w:r w:rsidRPr="00F83E5C">
              <w:rPr>
                <w:rFonts w:ascii="Arial" w:hAnsi="Arial" w:cs="Arial"/>
              </w:rPr>
              <w:t>effectiveness: the degree to which pred</w:t>
            </w:r>
            <w:r>
              <w:rPr>
                <w:rFonts w:ascii="Arial" w:hAnsi="Arial" w:cs="Arial"/>
              </w:rPr>
              <w:t xml:space="preserve">etermined goals (e.g., </w:t>
            </w:r>
            <w:r w:rsidRPr="00F83E5C">
              <w:rPr>
                <w:rFonts w:ascii="Arial" w:hAnsi="Arial" w:cs="Arial"/>
              </w:rPr>
              <w:t>performance standards) are achieved</w:t>
            </w:r>
            <w:r>
              <w:rPr>
                <w:rFonts w:ascii="Arial" w:hAnsi="Arial" w:cs="Arial"/>
              </w:rPr>
              <w:t>; uniformity</w:t>
            </w:r>
            <w:r w:rsidRPr="00F83E5C">
              <w:rPr>
                <w:rFonts w:ascii="Arial" w:hAnsi="Arial" w:cs="Arial"/>
              </w:rPr>
              <w:t xml:space="preserve"> </w:t>
            </w:r>
          </w:p>
        </w:tc>
        <w:tc>
          <w:tcPr>
            <w:tcW w:w="3380" w:type="dxa"/>
          </w:tcPr>
          <w:p w14:paraId="7EC96000" w14:textId="3C9E86FD" w:rsidR="00946784" w:rsidRPr="00F83E5C" w:rsidRDefault="00946784" w:rsidP="00B32D9B">
            <w:pPr>
              <w:rPr>
                <w:rFonts w:ascii="Arial" w:hAnsi="Arial" w:cs="Arial"/>
              </w:rPr>
            </w:pPr>
            <w:r w:rsidRPr="00F83E5C">
              <w:rPr>
                <w:rFonts w:ascii="Arial" w:hAnsi="Arial" w:cs="Arial"/>
              </w:rPr>
              <w:t>emergence of greater complexity (e.g., synergies); unique</w:t>
            </w:r>
            <w:r w:rsidR="005D190D">
              <w:rPr>
                <w:rFonts w:ascii="Arial" w:hAnsi="Arial" w:cs="Arial"/>
              </w:rPr>
              <w:t>ness of</w:t>
            </w:r>
            <w:r w:rsidRPr="00F83E5C">
              <w:rPr>
                <w:rFonts w:ascii="Arial" w:hAnsi="Arial" w:cs="Arial"/>
              </w:rPr>
              <w:t xml:space="preserve"> outcomes, novelty/surprise; simultaneous </w:t>
            </w:r>
            <w:r w:rsidR="00883814">
              <w:rPr>
                <w:rFonts w:ascii="Arial" w:hAnsi="Arial" w:cs="Arial"/>
              </w:rPr>
              <w:t xml:space="preserve">strengthening of </w:t>
            </w:r>
            <w:r w:rsidRPr="00F83E5C">
              <w:rPr>
                <w:rFonts w:ascii="Arial" w:hAnsi="Arial" w:cs="Arial"/>
              </w:rPr>
              <w:t xml:space="preserve">identity and transformation; </w:t>
            </w:r>
            <w:r w:rsidR="00883814">
              <w:rPr>
                <w:rFonts w:ascii="Arial" w:hAnsi="Arial" w:cs="Arial"/>
              </w:rPr>
              <w:t xml:space="preserve">degree of </w:t>
            </w:r>
            <w:r w:rsidRPr="00F83E5C">
              <w:rPr>
                <w:rFonts w:ascii="Arial" w:hAnsi="Arial" w:cs="Arial"/>
              </w:rPr>
              <w:t>diversification (requisite variety); richness of relationships (perhaps from increased conversations)</w:t>
            </w:r>
          </w:p>
          <w:p w14:paraId="0E74D1AB" w14:textId="77777777" w:rsidR="00946784" w:rsidRPr="00F83E5C" w:rsidRDefault="00946784" w:rsidP="00B32D9B">
            <w:pPr>
              <w:rPr>
                <w:rFonts w:ascii="Arial" w:hAnsi="Arial" w:cs="Arial"/>
              </w:rPr>
            </w:pPr>
          </w:p>
        </w:tc>
      </w:tr>
      <w:tr w:rsidR="00946784" w:rsidRPr="00F83E5C" w14:paraId="71DD5FC4" w14:textId="77777777" w:rsidTr="00946784">
        <w:tc>
          <w:tcPr>
            <w:tcW w:w="2359" w:type="dxa"/>
          </w:tcPr>
          <w:p w14:paraId="07A2B428" w14:textId="1ECAABDF" w:rsidR="00946784" w:rsidRPr="00F83E5C" w:rsidRDefault="00946784" w:rsidP="00B32D9B">
            <w:pPr>
              <w:rPr>
                <w:rFonts w:ascii="Arial" w:hAnsi="Arial" w:cs="Arial"/>
              </w:rPr>
            </w:pPr>
            <w:r>
              <w:rPr>
                <w:rFonts w:ascii="Arial" w:hAnsi="Arial" w:cs="Arial"/>
              </w:rPr>
              <w:t>process</w:t>
            </w:r>
          </w:p>
        </w:tc>
        <w:tc>
          <w:tcPr>
            <w:tcW w:w="3117" w:type="dxa"/>
          </w:tcPr>
          <w:p w14:paraId="32919AC9" w14:textId="14D9EE96" w:rsidR="00946784" w:rsidRPr="00F83E5C" w:rsidRDefault="00946784" w:rsidP="00B32D9B">
            <w:pPr>
              <w:rPr>
                <w:rFonts w:ascii="Arial" w:hAnsi="Arial" w:cs="Arial"/>
              </w:rPr>
            </w:pPr>
            <w:r w:rsidRPr="00F83E5C">
              <w:rPr>
                <w:rFonts w:ascii="Arial" w:hAnsi="Arial" w:cs="Arial"/>
              </w:rPr>
              <w:t>efficiency (e.g., time and resources)</w:t>
            </w:r>
          </w:p>
        </w:tc>
        <w:tc>
          <w:tcPr>
            <w:tcW w:w="3380" w:type="dxa"/>
          </w:tcPr>
          <w:p w14:paraId="16EBDF2C" w14:textId="35E19CAB" w:rsidR="00946784" w:rsidRPr="00F83E5C" w:rsidRDefault="00946784" w:rsidP="00BE359C">
            <w:pPr>
              <w:rPr>
                <w:rFonts w:ascii="Arial" w:hAnsi="Arial" w:cs="Arial"/>
              </w:rPr>
            </w:pPr>
            <w:r w:rsidRPr="00F83E5C">
              <w:rPr>
                <w:rFonts w:ascii="Arial" w:hAnsi="Arial" w:cs="Arial"/>
              </w:rPr>
              <w:t xml:space="preserve">evolution: adaptation and long-term survival; sensitivity; openness; </w:t>
            </w:r>
            <w:r>
              <w:rPr>
                <w:rFonts w:ascii="Arial" w:hAnsi="Arial" w:cs="Arial"/>
              </w:rPr>
              <w:t xml:space="preserve">positive </w:t>
            </w:r>
            <w:r w:rsidRPr="00F83E5C">
              <w:rPr>
                <w:rFonts w:ascii="Arial" w:hAnsi="Arial" w:cs="Arial"/>
              </w:rPr>
              <w:t>attitude/relationship to risk; purpose seeking</w:t>
            </w:r>
          </w:p>
        </w:tc>
      </w:tr>
      <w:tr w:rsidR="00946784" w:rsidRPr="00F83E5C" w14:paraId="21ED329E" w14:textId="77777777" w:rsidTr="00946784">
        <w:tc>
          <w:tcPr>
            <w:tcW w:w="2359" w:type="dxa"/>
          </w:tcPr>
          <w:p w14:paraId="2106BAFA" w14:textId="341B1024" w:rsidR="00946784" w:rsidRPr="00F83E5C" w:rsidRDefault="00946784" w:rsidP="00946784">
            <w:pPr>
              <w:rPr>
                <w:rFonts w:ascii="Arial" w:hAnsi="Arial" w:cs="Arial"/>
              </w:rPr>
            </w:pPr>
            <w:r>
              <w:rPr>
                <w:rFonts w:ascii="Arial" w:hAnsi="Arial" w:cs="Arial"/>
              </w:rPr>
              <w:t>attitude (of key participants)</w:t>
            </w:r>
          </w:p>
        </w:tc>
        <w:tc>
          <w:tcPr>
            <w:tcW w:w="3117" w:type="dxa"/>
          </w:tcPr>
          <w:p w14:paraId="54AFD8AA" w14:textId="07E616D6" w:rsidR="00946784" w:rsidRPr="00F83E5C" w:rsidRDefault="00946784" w:rsidP="00B32D9B">
            <w:pPr>
              <w:rPr>
                <w:rFonts w:ascii="Arial" w:hAnsi="Arial" w:cs="Arial"/>
              </w:rPr>
            </w:pPr>
            <w:r w:rsidRPr="00F83E5C">
              <w:rPr>
                <w:rFonts w:ascii="Arial" w:hAnsi="Arial" w:cs="Arial"/>
              </w:rPr>
              <w:t>affect (e.g., student reactions)</w:t>
            </w:r>
          </w:p>
        </w:tc>
        <w:tc>
          <w:tcPr>
            <w:tcW w:w="3380" w:type="dxa"/>
          </w:tcPr>
          <w:p w14:paraId="7917D256" w14:textId="3C1AB1EB" w:rsidR="00946784" w:rsidRPr="00F83E5C" w:rsidRDefault="00883814" w:rsidP="00883814">
            <w:pPr>
              <w:rPr>
                <w:rFonts w:ascii="Arial" w:hAnsi="Arial" w:cs="Arial"/>
              </w:rPr>
            </w:pPr>
            <w:r>
              <w:rPr>
                <w:rFonts w:ascii="Arial" w:hAnsi="Arial" w:cs="Arial"/>
              </w:rPr>
              <w:t xml:space="preserve">level of </w:t>
            </w:r>
            <w:r w:rsidR="00E47D83">
              <w:rPr>
                <w:rFonts w:ascii="Arial" w:hAnsi="Arial" w:cs="Arial"/>
              </w:rPr>
              <w:t xml:space="preserve">commitment </w:t>
            </w:r>
            <w:r w:rsidR="00E3182A">
              <w:rPr>
                <w:rFonts w:ascii="Arial" w:hAnsi="Arial" w:cs="Arial"/>
              </w:rPr>
              <w:t xml:space="preserve">(e.g., </w:t>
            </w:r>
            <w:r w:rsidR="00E47D83">
              <w:rPr>
                <w:rFonts w:ascii="Arial" w:hAnsi="Arial" w:cs="Arial"/>
              </w:rPr>
              <w:t xml:space="preserve">to </w:t>
            </w:r>
            <w:r w:rsidR="00946784" w:rsidRPr="00F83E5C">
              <w:rPr>
                <w:rFonts w:ascii="Arial" w:hAnsi="Arial" w:cs="Arial"/>
              </w:rPr>
              <w:t>sustainability</w:t>
            </w:r>
            <w:r w:rsidR="00E47D83">
              <w:rPr>
                <w:rFonts w:ascii="Arial" w:hAnsi="Arial" w:cs="Arial"/>
              </w:rPr>
              <w:t xml:space="preserve">, </w:t>
            </w:r>
            <w:r w:rsidR="00946784">
              <w:rPr>
                <w:rFonts w:ascii="Arial" w:hAnsi="Arial" w:cs="Arial"/>
              </w:rPr>
              <w:t xml:space="preserve">or perhaps </w:t>
            </w:r>
            <w:r w:rsidR="00946784" w:rsidRPr="00F83E5C">
              <w:rPr>
                <w:rFonts w:ascii="Arial" w:hAnsi="Arial" w:cs="Arial"/>
              </w:rPr>
              <w:t>thrivability</w:t>
            </w:r>
            <w:r w:rsidR="00946784">
              <w:rPr>
                <w:rFonts w:ascii="Arial" w:hAnsi="Arial" w:cs="Arial"/>
              </w:rPr>
              <w:t>, flourishing,</w:t>
            </w:r>
            <w:r w:rsidR="00946784" w:rsidRPr="00F83E5C">
              <w:rPr>
                <w:rFonts w:ascii="Arial" w:hAnsi="Arial" w:cs="Arial"/>
              </w:rPr>
              <w:t xml:space="preserve"> or betterment</w:t>
            </w:r>
            <w:r w:rsidR="00E47D83">
              <w:rPr>
                <w:rFonts w:ascii="Arial" w:hAnsi="Arial" w:cs="Arial"/>
              </w:rPr>
              <w:t xml:space="preserve"> of the system</w:t>
            </w:r>
            <w:r w:rsidR="00E3182A">
              <w:rPr>
                <w:rFonts w:ascii="Arial" w:hAnsi="Arial" w:cs="Arial"/>
              </w:rPr>
              <w:t>)</w:t>
            </w:r>
          </w:p>
        </w:tc>
      </w:tr>
    </w:tbl>
    <w:p w14:paraId="23BB972A" w14:textId="77777777" w:rsidR="00B32D9B" w:rsidRPr="00F83E5C" w:rsidRDefault="00B32D9B" w:rsidP="00B32D9B">
      <w:pPr>
        <w:rPr>
          <w:rFonts w:ascii="Arial" w:hAnsi="Arial" w:cs="Arial"/>
        </w:rPr>
      </w:pPr>
    </w:p>
    <w:p w14:paraId="7BD7CCD0" w14:textId="17A302CC" w:rsidR="00B32D9B" w:rsidRPr="00F83E5C" w:rsidRDefault="00B32D9B" w:rsidP="00B32D9B">
      <w:pPr>
        <w:rPr>
          <w:rFonts w:ascii="Arial" w:hAnsi="Arial" w:cs="Arial"/>
        </w:rPr>
      </w:pPr>
      <w:r w:rsidRPr="00F83E5C">
        <w:rPr>
          <w:rFonts w:ascii="Arial" w:hAnsi="Arial" w:cs="Arial"/>
        </w:rPr>
        <w:t xml:space="preserve">As is </w:t>
      </w:r>
      <w:r>
        <w:rPr>
          <w:rFonts w:ascii="Arial" w:hAnsi="Arial" w:cs="Arial"/>
        </w:rPr>
        <w:t xml:space="preserve">likely </w:t>
      </w:r>
      <w:r w:rsidRPr="00F83E5C">
        <w:rPr>
          <w:rFonts w:ascii="Arial" w:hAnsi="Arial" w:cs="Arial"/>
        </w:rPr>
        <w:t xml:space="preserve">obvious from these comparisons, assumptions of simplicity or complexity will lead to very different approaches to assessment—what </w:t>
      </w:r>
      <w:r>
        <w:rPr>
          <w:rFonts w:ascii="Arial" w:hAnsi="Arial" w:cs="Arial"/>
        </w:rPr>
        <w:t>is</w:t>
      </w:r>
      <w:r w:rsidRPr="00F83E5C">
        <w:rPr>
          <w:rFonts w:ascii="Arial" w:hAnsi="Arial" w:cs="Arial"/>
        </w:rPr>
        <w:t xml:space="preserve"> assess</w:t>
      </w:r>
      <w:r>
        <w:rPr>
          <w:rFonts w:ascii="Arial" w:hAnsi="Arial" w:cs="Arial"/>
        </w:rPr>
        <w:t>ed</w:t>
      </w:r>
      <w:r w:rsidRPr="00F83E5C">
        <w:rPr>
          <w:rFonts w:ascii="Arial" w:hAnsi="Arial" w:cs="Arial"/>
        </w:rPr>
        <w:t xml:space="preserve"> and how. </w:t>
      </w:r>
      <w:r>
        <w:rPr>
          <w:rFonts w:ascii="Arial" w:hAnsi="Arial" w:cs="Arial"/>
        </w:rPr>
        <w:t>A</w:t>
      </w:r>
      <w:r w:rsidR="00892450">
        <w:rPr>
          <w:rFonts w:ascii="Arial" w:hAnsi="Arial" w:cs="Arial"/>
        </w:rPr>
        <w:t>nd again</w:t>
      </w:r>
      <w:r>
        <w:rPr>
          <w:rFonts w:ascii="Arial" w:hAnsi="Arial" w:cs="Arial"/>
        </w:rPr>
        <w:t>, t</w:t>
      </w:r>
      <w:r w:rsidRPr="00F83E5C">
        <w:rPr>
          <w:rFonts w:ascii="Arial" w:hAnsi="Arial" w:cs="Arial"/>
        </w:rPr>
        <w:t>here is nothing inherently wrong with using either approach, for example, using simple indicators for those learning goals that are indeed simple</w:t>
      </w:r>
      <w:r>
        <w:rPr>
          <w:rFonts w:ascii="Arial" w:hAnsi="Arial" w:cs="Arial"/>
        </w:rPr>
        <w:t xml:space="preserve"> in nature</w:t>
      </w:r>
      <w:r w:rsidR="003C4F48">
        <w:rPr>
          <w:rStyle w:val="FootnoteReference"/>
          <w:rFonts w:ascii="Arial" w:hAnsi="Arial" w:cs="Arial"/>
        </w:rPr>
        <w:footnoteReference w:id="1"/>
      </w:r>
      <w:r w:rsidRPr="00F83E5C">
        <w:rPr>
          <w:rFonts w:ascii="Arial" w:hAnsi="Arial" w:cs="Arial"/>
        </w:rPr>
        <w:t xml:space="preserve">. </w:t>
      </w:r>
      <w:r>
        <w:rPr>
          <w:rFonts w:ascii="Arial" w:hAnsi="Arial" w:cs="Arial"/>
        </w:rPr>
        <w:t xml:space="preserve">However, this is not only </w:t>
      </w:r>
      <w:r w:rsidRPr="00F83E5C">
        <w:rPr>
          <w:rFonts w:ascii="Arial" w:hAnsi="Arial" w:cs="Arial"/>
        </w:rPr>
        <w:t>a question of appropriateness</w:t>
      </w:r>
      <w:r>
        <w:rPr>
          <w:rFonts w:ascii="Arial" w:hAnsi="Arial" w:cs="Arial"/>
        </w:rPr>
        <w:t xml:space="preserve">; it is one of </w:t>
      </w:r>
      <w:r w:rsidRPr="00F83E5C">
        <w:rPr>
          <w:rFonts w:ascii="Arial" w:hAnsi="Arial" w:cs="Arial"/>
        </w:rPr>
        <w:t>priority.</w:t>
      </w:r>
      <w:r>
        <w:rPr>
          <w:rFonts w:ascii="Arial" w:hAnsi="Arial" w:cs="Arial"/>
        </w:rPr>
        <w:t xml:space="preserve"> An exclusive </w:t>
      </w:r>
      <w:r w:rsidRPr="00F83E5C">
        <w:rPr>
          <w:rFonts w:ascii="Arial" w:hAnsi="Arial" w:cs="Arial"/>
        </w:rPr>
        <w:t xml:space="preserve">logic of simple learning systems </w:t>
      </w:r>
      <w:r>
        <w:rPr>
          <w:rFonts w:ascii="Arial" w:hAnsi="Arial" w:cs="Arial"/>
        </w:rPr>
        <w:t xml:space="preserve">leads to a prioritization of simple predetermined outcomes. It will likely lower </w:t>
      </w:r>
      <w:r w:rsidRPr="00F83E5C">
        <w:rPr>
          <w:rFonts w:ascii="Arial" w:hAnsi="Arial" w:cs="Arial"/>
        </w:rPr>
        <w:t xml:space="preserve">expectations and </w:t>
      </w:r>
      <w:r>
        <w:rPr>
          <w:rFonts w:ascii="Arial" w:hAnsi="Arial" w:cs="Arial"/>
        </w:rPr>
        <w:t xml:space="preserve">limit </w:t>
      </w:r>
      <w:r w:rsidRPr="00F83E5C">
        <w:rPr>
          <w:rFonts w:ascii="Arial" w:hAnsi="Arial" w:cs="Arial"/>
        </w:rPr>
        <w:t xml:space="preserve">aspirations. </w:t>
      </w:r>
      <w:r>
        <w:rPr>
          <w:rFonts w:ascii="Arial" w:hAnsi="Arial" w:cs="Arial"/>
        </w:rPr>
        <w:t xml:space="preserve">Consequently, </w:t>
      </w:r>
      <w:r w:rsidR="00584DB3">
        <w:rPr>
          <w:rFonts w:ascii="Arial" w:hAnsi="Arial" w:cs="Arial"/>
        </w:rPr>
        <w:t>a move toward complexity, or rather, toward a broad range of comple</w:t>
      </w:r>
      <w:r w:rsidR="009D3CB8">
        <w:rPr>
          <w:rFonts w:ascii="Arial" w:hAnsi="Arial" w:cs="Arial"/>
        </w:rPr>
        <w:t>me</w:t>
      </w:r>
      <w:r w:rsidR="00584DB3">
        <w:rPr>
          <w:rFonts w:ascii="Arial" w:hAnsi="Arial" w:cs="Arial"/>
        </w:rPr>
        <w:t>ntary approaches is warranted.</w:t>
      </w:r>
    </w:p>
    <w:p w14:paraId="37BC9E98" w14:textId="77777777" w:rsidR="00F26D44" w:rsidRDefault="00F26D44">
      <w:pPr>
        <w:rPr>
          <w:rFonts w:ascii="Arial" w:hAnsi="Arial" w:cs="Arial"/>
        </w:rPr>
      </w:pPr>
    </w:p>
    <w:p w14:paraId="4CBD6F08" w14:textId="7D29A0F2" w:rsidR="00733873" w:rsidRPr="00F83E5C" w:rsidRDefault="00733873" w:rsidP="00733873">
      <w:pPr>
        <w:rPr>
          <w:rFonts w:ascii="Arial" w:hAnsi="Arial" w:cs="Arial"/>
          <w:b/>
        </w:rPr>
      </w:pPr>
      <w:r>
        <w:rPr>
          <w:rFonts w:ascii="Arial" w:hAnsi="Arial" w:cs="Arial"/>
          <w:b/>
        </w:rPr>
        <w:t>Complementary</w:t>
      </w:r>
      <w:r w:rsidRPr="00F83E5C">
        <w:rPr>
          <w:rFonts w:ascii="Arial" w:hAnsi="Arial" w:cs="Arial"/>
          <w:b/>
        </w:rPr>
        <w:t xml:space="preserve"> Approach</w:t>
      </w:r>
      <w:r>
        <w:rPr>
          <w:rFonts w:ascii="Arial" w:hAnsi="Arial" w:cs="Arial"/>
          <w:b/>
        </w:rPr>
        <w:t>es</w:t>
      </w:r>
    </w:p>
    <w:p w14:paraId="1A596B10" w14:textId="1FF03FD0" w:rsidR="00733873" w:rsidRPr="00F83E5C" w:rsidRDefault="00733873" w:rsidP="00733873">
      <w:pPr>
        <w:rPr>
          <w:rFonts w:ascii="Arial" w:hAnsi="Arial" w:cs="Arial"/>
        </w:rPr>
      </w:pPr>
      <w:r w:rsidRPr="00F83E5C">
        <w:rPr>
          <w:rFonts w:ascii="Arial" w:hAnsi="Arial" w:cs="Arial"/>
        </w:rPr>
        <w:t xml:space="preserve">Precisely what </w:t>
      </w:r>
      <w:r>
        <w:rPr>
          <w:rFonts w:ascii="Arial" w:hAnsi="Arial" w:cs="Arial"/>
        </w:rPr>
        <w:t xml:space="preserve">assessment using the </w:t>
      </w:r>
      <w:r w:rsidRPr="00F83E5C">
        <w:rPr>
          <w:rFonts w:ascii="Arial" w:hAnsi="Arial" w:cs="Arial"/>
        </w:rPr>
        <w:t xml:space="preserve">logic </w:t>
      </w:r>
      <w:r>
        <w:rPr>
          <w:rFonts w:ascii="Arial" w:hAnsi="Arial" w:cs="Arial"/>
        </w:rPr>
        <w:t xml:space="preserve">of complex systems </w:t>
      </w:r>
      <w:r w:rsidRPr="00F83E5C">
        <w:rPr>
          <w:rFonts w:ascii="Arial" w:hAnsi="Arial" w:cs="Arial"/>
        </w:rPr>
        <w:t>would involve is not entirely clear</w:t>
      </w:r>
      <w:r w:rsidR="00892450">
        <w:rPr>
          <w:rFonts w:ascii="Arial" w:hAnsi="Arial" w:cs="Arial"/>
        </w:rPr>
        <w:t xml:space="preserve"> to me</w:t>
      </w:r>
      <w:r w:rsidRPr="00F83E5C">
        <w:rPr>
          <w:rFonts w:ascii="Arial" w:hAnsi="Arial" w:cs="Arial"/>
        </w:rPr>
        <w:t xml:space="preserve">, but </w:t>
      </w:r>
      <w:r w:rsidR="00892450">
        <w:rPr>
          <w:rFonts w:ascii="Arial" w:hAnsi="Arial" w:cs="Arial"/>
        </w:rPr>
        <w:t xml:space="preserve">I can imagine </w:t>
      </w:r>
      <w:r w:rsidR="00BF1025">
        <w:rPr>
          <w:rFonts w:ascii="Arial" w:hAnsi="Arial" w:cs="Arial"/>
        </w:rPr>
        <w:t>directions</w:t>
      </w:r>
      <w:r w:rsidRPr="00F83E5C">
        <w:rPr>
          <w:rFonts w:ascii="Arial" w:hAnsi="Arial" w:cs="Arial"/>
        </w:rPr>
        <w:t xml:space="preserve">. </w:t>
      </w:r>
      <w:r w:rsidR="00892450">
        <w:rPr>
          <w:rFonts w:ascii="Arial" w:hAnsi="Arial" w:cs="Arial"/>
        </w:rPr>
        <w:t>I</w:t>
      </w:r>
      <w:r>
        <w:rPr>
          <w:rFonts w:ascii="Arial" w:hAnsi="Arial" w:cs="Arial"/>
        </w:rPr>
        <w:t xml:space="preserve">t may help to </w:t>
      </w:r>
      <w:r w:rsidRPr="00F83E5C">
        <w:rPr>
          <w:rFonts w:ascii="Arial" w:hAnsi="Arial" w:cs="Arial"/>
        </w:rPr>
        <w:t xml:space="preserve">model </w:t>
      </w:r>
      <w:r w:rsidR="00D52673">
        <w:rPr>
          <w:rFonts w:ascii="Arial" w:hAnsi="Arial" w:cs="Arial"/>
        </w:rPr>
        <w:t xml:space="preserve">relevant </w:t>
      </w:r>
      <w:r>
        <w:rPr>
          <w:rFonts w:ascii="Arial" w:hAnsi="Arial" w:cs="Arial"/>
        </w:rPr>
        <w:t>simple and complex</w:t>
      </w:r>
      <w:r w:rsidRPr="00F83E5C">
        <w:rPr>
          <w:rFonts w:ascii="Arial" w:hAnsi="Arial" w:cs="Arial"/>
        </w:rPr>
        <w:t xml:space="preserve"> </w:t>
      </w:r>
      <w:r w:rsidR="00D52673">
        <w:rPr>
          <w:rFonts w:ascii="Arial" w:hAnsi="Arial" w:cs="Arial"/>
        </w:rPr>
        <w:t xml:space="preserve">learning </w:t>
      </w:r>
      <w:r w:rsidRPr="00F83E5C">
        <w:rPr>
          <w:rFonts w:ascii="Arial" w:hAnsi="Arial" w:cs="Arial"/>
        </w:rPr>
        <w:t>systems.</w:t>
      </w:r>
    </w:p>
    <w:p w14:paraId="20D9534E" w14:textId="77777777" w:rsidR="00B32D9B" w:rsidRDefault="00B32D9B">
      <w:pPr>
        <w:rPr>
          <w:rFonts w:ascii="Arial" w:hAnsi="Arial" w:cs="Arial"/>
        </w:rPr>
      </w:pPr>
    </w:p>
    <w:p w14:paraId="78192858" w14:textId="3E55FEF1" w:rsidR="00D52673" w:rsidRPr="00F83E5C" w:rsidRDefault="00733873" w:rsidP="00733873">
      <w:pPr>
        <w:rPr>
          <w:rFonts w:ascii="Arial" w:hAnsi="Arial" w:cs="Arial"/>
        </w:rPr>
      </w:pPr>
      <w:r w:rsidRPr="00F83E5C">
        <w:rPr>
          <w:rFonts w:ascii="Arial" w:hAnsi="Arial" w:cs="Arial"/>
        </w:rPr>
        <w:t>If simplicity</w:t>
      </w:r>
      <w:r>
        <w:rPr>
          <w:rFonts w:ascii="Arial" w:hAnsi="Arial" w:cs="Arial"/>
        </w:rPr>
        <w:t xml:space="preserve"> is assumed</w:t>
      </w:r>
      <w:r w:rsidRPr="00F83E5C">
        <w:rPr>
          <w:rFonts w:ascii="Arial" w:hAnsi="Arial" w:cs="Arial"/>
        </w:rPr>
        <w:t xml:space="preserve">, then a model might be constructed to reveal the relations among three primary stakeholders: administration, faculty, and students (see </w:t>
      </w:r>
      <w:r w:rsidR="006A384D">
        <w:rPr>
          <w:rFonts w:ascii="Arial" w:hAnsi="Arial" w:cs="Arial"/>
        </w:rPr>
        <w:t>below</w:t>
      </w:r>
      <w:r w:rsidRPr="00F83E5C">
        <w:rPr>
          <w:rFonts w:ascii="Arial" w:hAnsi="Arial" w:cs="Arial"/>
        </w:rPr>
        <w:t xml:space="preserve">). In this example, </w:t>
      </w:r>
      <w:r>
        <w:rPr>
          <w:rFonts w:ascii="Arial" w:hAnsi="Arial" w:cs="Arial"/>
        </w:rPr>
        <w:t>a</w:t>
      </w:r>
      <w:r w:rsidRPr="00F83E5C">
        <w:rPr>
          <w:rFonts w:ascii="Arial" w:hAnsi="Arial" w:cs="Arial"/>
        </w:rPr>
        <w:t xml:space="preserve">dministration is responsible for assigning teaching duties and providing resources to </w:t>
      </w:r>
      <w:r>
        <w:rPr>
          <w:rFonts w:ascii="Arial" w:hAnsi="Arial" w:cs="Arial"/>
        </w:rPr>
        <w:t>f</w:t>
      </w:r>
      <w:r w:rsidRPr="00F83E5C">
        <w:rPr>
          <w:rFonts w:ascii="Arial" w:hAnsi="Arial" w:cs="Arial"/>
        </w:rPr>
        <w:t xml:space="preserve">aculty; </w:t>
      </w:r>
      <w:r>
        <w:rPr>
          <w:rFonts w:ascii="Arial" w:hAnsi="Arial" w:cs="Arial"/>
        </w:rPr>
        <w:t>f</w:t>
      </w:r>
      <w:r w:rsidRPr="00F83E5C">
        <w:rPr>
          <w:rFonts w:ascii="Arial" w:hAnsi="Arial" w:cs="Arial"/>
        </w:rPr>
        <w:t xml:space="preserve">aculty members are responsible for defining goals and criteria, planning and providing instruction, and evaluating performance of </w:t>
      </w:r>
      <w:r>
        <w:rPr>
          <w:rFonts w:ascii="Arial" w:hAnsi="Arial" w:cs="Arial"/>
        </w:rPr>
        <w:t>s</w:t>
      </w:r>
      <w:r w:rsidRPr="00F83E5C">
        <w:rPr>
          <w:rFonts w:ascii="Arial" w:hAnsi="Arial" w:cs="Arial"/>
        </w:rPr>
        <w:t xml:space="preserve">tudents; </w:t>
      </w:r>
      <w:r>
        <w:rPr>
          <w:rFonts w:ascii="Arial" w:hAnsi="Arial" w:cs="Arial"/>
        </w:rPr>
        <w:t>s</w:t>
      </w:r>
      <w:r w:rsidRPr="00F83E5C">
        <w:rPr>
          <w:rFonts w:ascii="Arial" w:hAnsi="Arial" w:cs="Arial"/>
        </w:rPr>
        <w:t xml:space="preserve">tudents are responsible for studying and demonstrating accomplishments to </w:t>
      </w:r>
      <w:r>
        <w:rPr>
          <w:rFonts w:ascii="Arial" w:hAnsi="Arial" w:cs="Arial"/>
        </w:rPr>
        <w:t>f</w:t>
      </w:r>
      <w:r w:rsidRPr="00F83E5C">
        <w:rPr>
          <w:rFonts w:ascii="Arial" w:hAnsi="Arial" w:cs="Arial"/>
        </w:rPr>
        <w:t xml:space="preserve">aculty; </w:t>
      </w:r>
      <w:r>
        <w:rPr>
          <w:rFonts w:ascii="Arial" w:hAnsi="Arial" w:cs="Arial"/>
        </w:rPr>
        <w:t>f</w:t>
      </w:r>
      <w:r w:rsidRPr="00F83E5C">
        <w:rPr>
          <w:rFonts w:ascii="Arial" w:hAnsi="Arial" w:cs="Arial"/>
        </w:rPr>
        <w:t xml:space="preserve">aculty are responsible for documenting teaching and student achievement to </w:t>
      </w:r>
      <w:r>
        <w:rPr>
          <w:rFonts w:ascii="Arial" w:hAnsi="Arial" w:cs="Arial"/>
        </w:rPr>
        <w:t>a</w:t>
      </w:r>
      <w:r w:rsidRPr="00F83E5C">
        <w:rPr>
          <w:rFonts w:ascii="Arial" w:hAnsi="Arial" w:cs="Arial"/>
        </w:rPr>
        <w:t>dministration.</w:t>
      </w:r>
      <w:r w:rsidR="00D52673">
        <w:rPr>
          <w:rFonts w:ascii="Arial" w:hAnsi="Arial" w:cs="Arial"/>
        </w:rPr>
        <w:t xml:space="preserve"> </w:t>
      </w:r>
      <w:r w:rsidR="009156BE">
        <w:rPr>
          <w:rFonts w:ascii="Arial" w:hAnsi="Arial" w:cs="Arial"/>
        </w:rPr>
        <w:t xml:space="preserve">While not strictly determinate, assuming the causal logic of this model would make </w:t>
      </w:r>
      <w:r w:rsidR="00D52673" w:rsidRPr="00F83E5C">
        <w:rPr>
          <w:rFonts w:ascii="Arial" w:hAnsi="Arial" w:cs="Arial"/>
        </w:rPr>
        <w:t xml:space="preserve">assessment </w:t>
      </w:r>
      <w:r w:rsidR="001145C2">
        <w:rPr>
          <w:rFonts w:ascii="Arial" w:hAnsi="Arial" w:cs="Arial"/>
        </w:rPr>
        <w:t xml:space="preserve">using simple SLOs </w:t>
      </w:r>
      <w:r w:rsidR="00D52673" w:rsidRPr="00F83E5C">
        <w:rPr>
          <w:rFonts w:ascii="Arial" w:hAnsi="Arial" w:cs="Arial"/>
        </w:rPr>
        <w:t>a reasonable approach.</w:t>
      </w:r>
    </w:p>
    <w:p w14:paraId="7E0E4920" w14:textId="77777777" w:rsidR="00733873" w:rsidRPr="00F83E5C" w:rsidRDefault="00733873" w:rsidP="00733873">
      <w:pPr>
        <w:rPr>
          <w:rFonts w:ascii="Arial" w:hAnsi="Arial" w:cs="Arial"/>
        </w:rPr>
      </w:pPr>
    </w:p>
    <w:p w14:paraId="051841FF" w14:textId="77777777" w:rsidR="00733873" w:rsidRPr="00F83E5C" w:rsidRDefault="00733873" w:rsidP="00733873">
      <w:pPr>
        <w:jc w:val="center"/>
        <w:rPr>
          <w:rFonts w:ascii="Arial" w:hAnsi="Arial" w:cs="Arial"/>
        </w:rPr>
      </w:pPr>
      <w:r w:rsidRPr="00F83E5C">
        <w:rPr>
          <w:rFonts w:ascii="Arial" w:hAnsi="Arial" w:cs="Arial"/>
          <w:noProof/>
        </w:rPr>
        <w:drawing>
          <wp:inline distT="0" distB="0" distL="0" distR="0" wp14:anchorId="591954FE" wp14:editId="3BDE7109">
            <wp:extent cx="1536700" cy="27940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0" cy="2794000"/>
                    </a:xfrm>
                    <a:prstGeom prst="rect">
                      <a:avLst/>
                    </a:prstGeom>
                    <a:noFill/>
                    <a:ln>
                      <a:noFill/>
                    </a:ln>
                  </pic:spPr>
                </pic:pic>
              </a:graphicData>
            </a:graphic>
          </wp:inline>
        </w:drawing>
      </w:r>
    </w:p>
    <w:p w14:paraId="0EA8805F" w14:textId="77777777" w:rsidR="00733873" w:rsidRPr="00F83E5C" w:rsidRDefault="00733873" w:rsidP="00733873">
      <w:pPr>
        <w:rPr>
          <w:rFonts w:ascii="Arial" w:hAnsi="Arial" w:cs="Arial"/>
        </w:rPr>
      </w:pPr>
    </w:p>
    <w:p w14:paraId="715180D8" w14:textId="2701D07B" w:rsidR="00733873" w:rsidRPr="00F83E5C" w:rsidRDefault="00733873" w:rsidP="00357AF0">
      <w:pPr>
        <w:jc w:val="center"/>
        <w:rPr>
          <w:rFonts w:ascii="Arial" w:hAnsi="Arial" w:cs="Arial"/>
        </w:rPr>
      </w:pPr>
      <w:r w:rsidRPr="00F83E5C">
        <w:rPr>
          <w:rFonts w:ascii="Arial" w:hAnsi="Arial" w:cs="Arial"/>
        </w:rPr>
        <w:t>Example of causal logic of simple learning systems</w:t>
      </w:r>
    </w:p>
    <w:p w14:paraId="5EC8D17B" w14:textId="77777777" w:rsidR="00733873" w:rsidRPr="00F83E5C" w:rsidRDefault="00733873" w:rsidP="00733873">
      <w:pPr>
        <w:rPr>
          <w:rFonts w:ascii="Arial" w:hAnsi="Arial" w:cs="Arial"/>
        </w:rPr>
      </w:pPr>
    </w:p>
    <w:p w14:paraId="61965860" w14:textId="30F0331F" w:rsidR="00120BDA" w:rsidRPr="00F83E5C" w:rsidRDefault="00120BDA" w:rsidP="00120BDA">
      <w:pPr>
        <w:rPr>
          <w:rFonts w:ascii="Arial" w:hAnsi="Arial" w:cs="Arial"/>
        </w:rPr>
      </w:pPr>
      <w:r w:rsidRPr="00F83E5C">
        <w:rPr>
          <w:rFonts w:ascii="Arial" w:hAnsi="Arial" w:cs="Arial"/>
        </w:rPr>
        <w:t xml:space="preserve">If, on the other hand, </w:t>
      </w:r>
      <w:r>
        <w:rPr>
          <w:rFonts w:ascii="Arial" w:hAnsi="Arial" w:cs="Arial"/>
        </w:rPr>
        <w:t xml:space="preserve">one </w:t>
      </w:r>
      <w:r w:rsidRPr="00F83E5C">
        <w:rPr>
          <w:rFonts w:ascii="Arial" w:hAnsi="Arial" w:cs="Arial"/>
        </w:rPr>
        <w:t>assume</w:t>
      </w:r>
      <w:r>
        <w:rPr>
          <w:rFonts w:ascii="Arial" w:hAnsi="Arial" w:cs="Arial"/>
        </w:rPr>
        <w:t>s</w:t>
      </w:r>
      <w:r w:rsidRPr="00F83E5C">
        <w:rPr>
          <w:rFonts w:ascii="Arial" w:hAnsi="Arial" w:cs="Arial"/>
        </w:rPr>
        <w:t xml:space="preserve"> complexity then a model might reveal interdependent relations, perhaps in some senses mutual causality, among many stakeholders (</w:t>
      </w:r>
      <w:r w:rsidR="006A384D">
        <w:rPr>
          <w:rFonts w:ascii="Arial" w:hAnsi="Arial" w:cs="Arial"/>
        </w:rPr>
        <w:t>see below</w:t>
      </w:r>
      <w:r w:rsidRPr="00F83E5C">
        <w:rPr>
          <w:rFonts w:ascii="Arial" w:hAnsi="Arial" w:cs="Arial"/>
        </w:rPr>
        <w:t>).</w:t>
      </w:r>
    </w:p>
    <w:p w14:paraId="5FC950CF" w14:textId="77777777" w:rsidR="00120BDA" w:rsidRPr="00F83E5C" w:rsidRDefault="00120BDA" w:rsidP="00120BDA">
      <w:pPr>
        <w:rPr>
          <w:rFonts w:ascii="Arial" w:hAnsi="Arial" w:cs="Arial"/>
        </w:rPr>
      </w:pPr>
    </w:p>
    <w:p w14:paraId="492E11A8" w14:textId="77777777" w:rsidR="00120BDA" w:rsidRPr="00F83E5C" w:rsidRDefault="00120BDA" w:rsidP="00120BDA">
      <w:pPr>
        <w:rPr>
          <w:rFonts w:ascii="Arial" w:hAnsi="Arial" w:cs="Arial"/>
        </w:rPr>
      </w:pPr>
    </w:p>
    <w:p w14:paraId="0768288F" w14:textId="77777777" w:rsidR="00120BDA" w:rsidRPr="00F83E5C" w:rsidRDefault="00120BDA" w:rsidP="00120BDA">
      <w:pPr>
        <w:rPr>
          <w:rFonts w:ascii="Arial" w:hAnsi="Arial" w:cs="Arial"/>
        </w:rPr>
      </w:pPr>
    </w:p>
    <w:p w14:paraId="41E8B736" w14:textId="77777777" w:rsidR="00120BDA" w:rsidRPr="00F83E5C" w:rsidRDefault="00120BDA" w:rsidP="00120BDA">
      <w:pPr>
        <w:rPr>
          <w:rFonts w:ascii="Arial" w:hAnsi="Arial" w:cs="Arial"/>
        </w:rPr>
      </w:pPr>
      <w:r w:rsidRPr="00F83E5C">
        <w:rPr>
          <w:rFonts w:ascii="Arial" w:hAnsi="Arial" w:cs="Arial"/>
          <w:noProof/>
        </w:rPr>
        <w:drawing>
          <wp:inline distT="0" distB="0" distL="0" distR="0" wp14:anchorId="6B2C4794" wp14:editId="1CC2F1B4">
            <wp:extent cx="5486400" cy="332014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20143"/>
                    </a:xfrm>
                    <a:prstGeom prst="rect">
                      <a:avLst/>
                    </a:prstGeom>
                    <a:noFill/>
                    <a:ln>
                      <a:noFill/>
                    </a:ln>
                  </pic:spPr>
                </pic:pic>
              </a:graphicData>
            </a:graphic>
          </wp:inline>
        </w:drawing>
      </w:r>
    </w:p>
    <w:p w14:paraId="17C9747A" w14:textId="77777777" w:rsidR="00120BDA" w:rsidRPr="00F83E5C" w:rsidRDefault="00120BDA" w:rsidP="00120BDA">
      <w:pPr>
        <w:rPr>
          <w:rFonts w:ascii="Arial" w:hAnsi="Arial" w:cs="Arial"/>
        </w:rPr>
      </w:pPr>
    </w:p>
    <w:p w14:paraId="26862857" w14:textId="4C54E668" w:rsidR="00120BDA" w:rsidRPr="00F83E5C" w:rsidRDefault="00120BDA" w:rsidP="00357AF0">
      <w:pPr>
        <w:jc w:val="center"/>
        <w:rPr>
          <w:rFonts w:ascii="Arial" w:hAnsi="Arial" w:cs="Arial"/>
        </w:rPr>
      </w:pPr>
      <w:r w:rsidRPr="00F83E5C">
        <w:rPr>
          <w:rFonts w:ascii="Arial" w:hAnsi="Arial" w:cs="Arial"/>
        </w:rPr>
        <w:t>Example of parts and relationships of complex learning systems</w:t>
      </w:r>
    </w:p>
    <w:p w14:paraId="03C6580B" w14:textId="77777777" w:rsidR="00120BDA" w:rsidRDefault="00120BDA" w:rsidP="00120BDA">
      <w:pPr>
        <w:rPr>
          <w:rFonts w:ascii="Arial" w:hAnsi="Arial" w:cs="Arial"/>
        </w:rPr>
      </w:pPr>
    </w:p>
    <w:p w14:paraId="298848B5" w14:textId="3A098E1F" w:rsidR="00120BDA" w:rsidRPr="00F83E5C" w:rsidRDefault="00120BDA" w:rsidP="00120BDA">
      <w:pPr>
        <w:rPr>
          <w:rFonts w:ascii="Arial" w:hAnsi="Arial" w:cs="Arial"/>
        </w:rPr>
      </w:pPr>
      <w:r>
        <w:rPr>
          <w:rFonts w:ascii="Arial" w:hAnsi="Arial" w:cs="Arial"/>
        </w:rPr>
        <w:t>T</w:t>
      </w:r>
      <w:r w:rsidRPr="00F83E5C">
        <w:rPr>
          <w:rFonts w:ascii="Arial" w:hAnsi="Arial" w:cs="Arial"/>
        </w:rPr>
        <w:t xml:space="preserve">he second model </w:t>
      </w:r>
      <w:r>
        <w:rPr>
          <w:rFonts w:ascii="Arial" w:hAnsi="Arial" w:cs="Arial"/>
        </w:rPr>
        <w:t xml:space="preserve">may come closer to </w:t>
      </w:r>
      <w:r w:rsidRPr="00F83E5C">
        <w:rPr>
          <w:rFonts w:ascii="Arial" w:hAnsi="Arial" w:cs="Arial"/>
        </w:rPr>
        <w:t xml:space="preserve">capturing the </w:t>
      </w:r>
      <w:r>
        <w:rPr>
          <w:rFonts w:ascii="Arial" w:hAnsi="Arial" w:cs="Arial"/>
        </w:rPr>
        <w:t xml:space="preserve">nuances </w:t>
      </w:r>
      <w:r w:rsidR="00D52673">
        <w:rPr>
          <w:rFonts w:ascii="Arial" w:hAnsi="Arial" w:cs="Arial"/>
        </w:rPr>
        <w:t xml:space="preserve">of </w:t>
      </w:r>
      <w:r w:rsidRPr="00F83E5C">
        <w:rPr>
          <w:rFonts w:ascii="Arial" w:hAnsi="Arial" w:cs="Arial"/>
        </w:rPr>
        <w:t>learning system(s), but it is certainly intimidating. The typical response to the intimidation</w:t>
      </w:r>
      <w:r w:rsidR="00C35E7D">
        <w:rPr>
          <w:rFonts w:ascii="Arial" w:hAnsi="Arial" w:cs="Arial"/>
        </w:rPr>
        <w:t>, that is, to the complexity,</w:t>
      </w:r>
      <w:r w:rsidRPr="00F83E5C">
        <w:rPr>
          <w:rFonts w:ascii="Arial" w:hAnsi="Arial" w:cs="Arial"/>
        </w:rPr>
        <w:t xml:space="preserve"> is to reduce and simplify, for example, to slice away the parts and relationships thought unessential, and to convince oneself that this will focus efforts wisely</w:t>
      </w:r>
      <w:r w:rsidR="00C35E7D">
        <w:rPr>
          <w:rFonts w:ascii="Arial" w:hAnsi="Arial" w:cs="Arial"/>
        </w:rPr>
        <w:t>. E</w:t>
      </w:r>
      <w:r w:rsidR="00C35E7D" w:rsidRPr="00F83E5C">
        <w:rPr>
          <w:rFonts w:ascii="Arial" w:hAnsi="Arial" w:cs="Arial"/>
        </w:rPr>
        <w:t>ssentially</w:t>
      </w:r>
      <w:r w:rsidR="00C35E7D">
        <w:rPr>
          <w:rFonts w:ascii="Arial" w:hAnsi="Arial" w:cs="Arial"/>
        </w:rPr>
        <w:t>,</w:t>
      </w:r>
      <w:r w:rsidR="00C35E7D" w:rsidRPr="00F83E5C">
        <w:rPr>
          <w:rFonts w:ascii="Arial" w:hAnsi="Arial" w:cs="Arial"/>
        </w:rPr>
        <w:t xml:space="preserve"> </w:t>
      </w:r>
      <w:r w:rsidR="00C35E7D">
        <w:rPr>
          <w:rFonts w:ascii="Arial" w:hAnsi="Arial" w:cs="Arial"/>
        </w:rPr>
        <w:t xml:space="preserve">this would mean </w:t>
      </w:r>
      <w:r w:rsidRPr="00F83E5C">
        <w:rPr>
          <w:rFonts w:ascii="Arial" w:hAnsi="Arial" w:cs="Arial"/>
        </w:rPr>
        <w:t>see</w:t>
      </w:r>
      <w:r w:rsidR="00C35E7D">
        <w:rPr>
          <w:rFonts w:ascii="Arial" w:hAnsi="Arial" w:cs="Arial"/>
        </w:rPr>
        <w:t>ing</w:t>
      </w:r>
      <w:r w:rsidRPr="00F83E5C">
        <w:rPr>
          <w:rFonts w:ascii="Arial" w:hAnsi="Arial" w:cs="Arial"/>
        </w:rPr>
        <w:t xml:space="preserve"> </w:t>
      </w:r>
      <w:r w:rsidR="006A384D">
        <w:rPr>
          <w:rFonts w:ascii="Arial" w:hAnsi="Arial" w:cs="Arial"/>
        </w:rPr>
        <w:t xml:space="preserve">the first example above </w:t>
      </w:r>
      <w:r w:rsidRPr="00F83E5C">
        <w:rPr>
          <w:rFonts w:ascii="Arial" w:hAnsi="Arial" w:cs="Arial"/>
        </w:rPr>
        <w:t xml:space="preserve">as an appropriate simplification of </w:t>
      </w:r>
      <w:r w:rsidR="006A384D">
        <w:rPr>
          <w:rFonts w:ascii="Arial" w:hAnsi="Arial" w:cs="Arial"/>
        </w:rPr>
        <w:t>the second</w:t>
      </w:r>
      <w:r w:rsidRPr="00F83E5C">
        <w:rPr>
          <w:rFonts w:ascii="Arial" w:hAnsi="Arial" w:cs="Arial"/>
        </w:rPr>
        <w:t xml:space="preserve">. </w:t>
      </w:r>
    </w:p>
    <w:p w14:paraId="6C5A1E85" w14:textId="77777777" w:rsidR="00120BDA" w:rsidRPr="00F83E5C" w:rsidRDefault="00120BDA" w:rsidP="00120BDA">
      <w:pPr>
        <w:rPr>
          <w:rFonts w:ascii="Arial" w:hAnsi="Arial" w:cs="Arial"/>
        </w:rPr>
      </w:pPr>
    </w:p>
    <w:p w14:paraId="00C647EF" w14:textId="77777777" w:rsidR="00711BDA" w:rsidRPr="00F83E5C" w:rsidRDefault="00CC66C1" w:rsidP="00711BDA">
      <w:pPr>
        <w:rPr>
          <w:rFonts w:ascii="Arial" w:hAnsi="Arial" w:cs="Arial"/>
        </w:rPr>
      </w:pPr>
      <w:r>
        <w:rPr>
          <w:rFonts w:ascii="Arial" w:hAnsi="Arial" w:cs="Arial"/>
        </w:rPr>
        <w:t>How else might we conceive of assessment</w:t>
      </w:r>
      <w:r w:rsidR="00711BDA">
        <w:rPr>
          <w:rFonts w:ascii="Arial" w:hAnsi="Arial" w:cs="Arial"/>
        </w:rPr>
        <w:t xml:space="preserve">, in a way that embraces rather than reduces the complexity? </w:t>
      </w:r>
      <w:r w:rsidR="00711BDA" w:rsidRPr="00F83E5C">
        <w:rPr>
          <w:rFonts w:ascii="Arial" w:hAnsi="Arial" w:cs="Arial"/>
        </w:rPr>
        <w:t xml:space="preserve">A possibility is to conceive of assessment as evolutionary guidance, essentially an effort to guide the evolution of complexity rather than to test for and correct errors in a simple system. </w:t>
      </w:r>
    </w:p>
    <w:p w14:paraId="52DD2F04" w14:textId="6248B591" w:rsidR="00CC66C1" w:rsidRDefault="00CC66C1" w:rsidP="00711BDA">
      <w:pPr>
        <w:rPr>
          <w:rFonts w:ascii="Arial" w:hAnsi="Arial" w:cs="Arial"/>
        </w:rPr>
      </w:pPr>
    </w:p>
    <w:p w14:paraId="72560F92" w14:textId="128C033F" w:rsidR="00711BDA" w:rsidRPr="00F83E5C" w:rsidRDefault="00711BDA" w:rsidP="00711BDA">
      <w:pPr>
        <w:rPr>
          <w:rFonts w:ascii="Arial" w:hAnsi="Arial" w:cs="Arial"/>
        </w:rPr>
      </w:pPr>
      <w:r w:rsidRPr="00F83E5C">
        <w:rPr>
          <w:rFonts w:ascii="Arial" w:hAnsi="Arial" w:cs="Arial"/>
        </w:rPr>
        <w:t xml:space="preserve">Evolutionary guidance would involve seeking to simultaneously </w:t>
      </w:r>
      <w:r w:rsidR="00C35E7D">
        <w:rPr>
          <w:rFonts w:ascii="Arial" w:hAnsi="Arial" w:cs="Arial"/>
        </w:rPr>
        <w:t xml:space="preserve">(1) </w:t>
      </w:r>
      <w:r w:rsidRPr="00F83E5C">
        <w:rPr>
          <w:rFonts w:ascii="Arial" w:hAnsi="Arial" w:cs="Arial"/>
        </w:rPr>
        <w:t>understand and strengthen the whole system(s)—</w:t>
      </w:r>
      <w:r>
        <w:rPr>
          <w:rFonts w:ascii="Arial" w:hAnsi="Arial" w:cs="Arial"/>
        </w:rPr>
        <w:t xml:space="preserve">to </w:t>
      </w:r>
      <w:r w:rsidRPr="00F83E5C">
        <w:rPr>
          <w:rFonts w:ascii="Arial" w:hAnsi="Arial" w:cs="Arial"/>
        </w:rPr>
        <w:t>strengthen its identity</w:t>
      </w:r>
      <w:r w:rsidR="00C35E7D">
        <w:rPr>
          <w:rFonts w:ascii="Arial" w:hAnsi="Arial" w:cs="Arial"/>
        </w:rPr>
        <w:t xml:space="preserve">, </w:t>
      </w:r>
      <w:r w:rsidRPr="00F83E5C">
        <w:rPr>
          <w:rFonts w:ascii="Arial" w:hAnsi="Arial" w:cs="Arial"/>
        </w:rPr>
        <w:t xml:space="preserve">and </w:t>
      </w:r>
      <w:r w:rsidR="00C35E7D">
        <w:rPr>
          <w:rFonts w:ascii="Arial" w:hAnsi="Arial" w:cs="Arial"/>
        </w:rPr>
        <w:t xml:space="preserve">(2) </w:t>
      </w:r>
      <w:r w:rsidRPr="00F83E5C">
        <w:rPr>
          <w:rFonts w:ascii="Arial" w:hAnsi="Arial" w:cs="Arial"/>
        </w:rPr>
        <w:t>guide it to become more rather than less complex</w:t>
      </w:r>
      <w:r>
        <w:rPr>
          <w:rFonts w:ascii="Arial" w:hAnsi="Arial" w:cs="Arial"/>
        </w:rPr>
        <w:t xml:space="preserve">—to </w:t>
      </w:r>
      <w:r w:rsidRPr="00F83E5C">
        <w:rPr>
          <w:rFonts w:ascii="Arial" w:hAnsi="Arial" w:cs="Arial"/>
        </w:rPr>
        <w:t xml:space="preserve">foster its transformation. </w:t>
      </w:r>
      <w:r>
        <w:rPr>
          <w:rFonts w:ascii="Arial" w:hAnsi="Arial" w:cs="Arial"/>
        </w:rPr>
        <w:t xml:space="preserve">Strengthening identity </w:t>
      </w:r>
      <w:r w:rsidRPr="00F83E5C">
        <w:rPr>
          <w:rFonts w:ascii="Arial" w:hAnsi="Arial" w:cs="Arial"/>
        </w:rPr>
        <w:t>could be a matter of determining and strengthening parts and</w:t>
      </w:r>
      <w:r>
        <w:rPr>
          <w:rFonts w:ascii="Arial" w:hAnsi="Arial" w:cs="Arial"/>
        </w:rPr>
        <w:t>, more so,</w:t>
      </w:r>
      <w:r w:rsidRPr="00F83E5C">
        <w:rPr>
          <w:rFonts w:ascii="Arial" w:hAnsi="Arial" w:cs="Arial"/>
        </w:rPr>
        <w:t xml:space="preserve"> relationships, with a central concern of how they contribute to the whole. </w:t>
      </w:r>
      <w:r>
        <w:rPr>
          <w:rFonts w:ascii="Arial" w:hAnsi="Arial" w:cs="Arial"/>
        </w:rPr>
        <w:t>Fostering transformation</w:t>
      </w:r>
      <w:r w:rsidRPr="00F83E5C">
        <w:rPr>
          <w:rFonts w:ascii="Arial" w:hAnsi="Arial" w:cs="Arial"/>
        </w:rPr>
        <w:t xml:space="preserve">, in creative tension with </w:t>
      </w:r>
      <w:r>
        <w:rPr>
          <w:rFonts w:ascii="Arial" w:hAnsi="Arial" w:cs="Arial"/>
        </w:rPr>
        <w:t>the strengthening of identity</w:t>
      </w:r>
      <w:r w:rsidRPr="00F83E5C">
        <w:rPr>
          <w:rFonts w:ascii="Arial" w:hAnsi="Arial" w:cs="Arial"/>
        </w:rPr>
        <w:t>, could involve sensitivity to internal and external signals (e.g., feedback from relationships and changes in the environment), openness to new ideas and adaptation, and purposeful design action (e.g., imagining ideals</w:t>
      </w:r>
      <w:r>
        <w:rPr>
          <w:rFonts w:ascii="Arial" w:hAnsi="Arial" w:cs="Arial"/>
        </w:rPr>
        <w:t xml:space="preserve"> </w:t>
      </w:r>
      <w:r w:rsidRPr="00F83E5C">
        <w:rPr>
          <w:rFonts w:ascii="Arial" w:hAnsi="Arial" w:cs="Arial"/>
        </w:rPr>
        <w:t>and approaches that might lead to them).</w:t>
      </w:r>
    </w:p>
    <w:p w14:paraId="25B6D6AA" w14:textId="77777777" w:rsidR="00711BDA" w:rsidRDefault="00711BDA" w:rsidP="00711BDA">
      <w:pPr>
        <w:rPr>
          <w:rFonts w:ascii="Arial" w:hAnsi="Arial" w:cs="Arial"/>
        </w:rPr>
      </w:pPr>
    </w:p>
    <w:p w14:paraId="6F6F8AAA" w14:textId="62E00116" w:rsidR="00711BDA" w:rsidRPr="00F83E5C" w:rsidRDefault="00711BDA" w:rsidP="00711BDA">
      <w:pPr>
        <w:rPr>
          <w:rFonts w:ascii="Arial" w:hAnsi="Arial" w:cs="Arial"/>
        </w:rPr>
      </w:pPr>
      <w:r w:rsidRPr="00F83E5C">
        <w:rPr>
          <w:rFonts w:ascii="Arial" w:hAnsi="Arial" w:cs="Arial"/>
        </w:rPr>
        <w:t xml:space="preserve">As an example, the stakeholders in </w:t>
      </w:r>
      <w:r w:rsidR="006A384D">
        <w:rPr>
          <w:rFonts w:ascii="Arial" w:hAnsi="Arial" w:cs="Arial"/>
        </w:rPr>
        <w:t xml:space="preserve">the second </w:t>
      </w:r>
      <w:r w:rsidR="009E415B">
        <w:rPr>
          <w:rFonts w:ascii="Arial" w:hAnsi="Arial" w:cs="Arial"/>
        </w:rPr>
        <w:t>model</w:t>
      </w:r>
      <w:r w:rsidR="006A384D">
        <w:rPr>
          <w:rFonts w:ascii="Arial" w:hAnsi="Arial" w:cs="Arial"/>
        </w:rPr>
        <w:t xml:space="preserve"> above</w:t>
      </w:r>
      <w:r w:rsidRPr="00F83E5C">
        <w:rPr>
          <w:rFonts w:ascii="Arial" w:hAnsi="Arial" w:cs="Arial"/>
        </w:rPr>
        <w:t xml:space="preserve"> can be considered system parts. Each part or stakeholder group would strengthen itself by engaging in a reflexive cycle. For example, the faculty is strengthened by selecting, mentoring, and evaluating its own members. The relationships would then be strengthened by asking how each group is or should be accountable to others, and focusing efforts accordingly. </w:t>
      </w:r>
      <w:r>
        <w:rPr>
          <w:rFonts w:ascii="Arial" w:hAnsi="Arial" w:cs="Arial"/>
        </w:rPr>
        <w:t>The emphasis would be on two-way relat</w:t>
      </w:r>
      <w:r w:rsidR="00F66EA6">
        <w:rPr>
          <w:rFonts w:ascii="Arial" w:hAnsi="Arial" w:cs="Arial"/>
        </w:rPr>
        <w:t>i</w:t>
      </w:r>
      <w:r>
        <w:rPr>
          <w:rFonts w:ascii="Arial" w:hAnsi="Arial" w:cs="Arial"/>
        </w:rPr>
        <w:t>onships and mutual accountability. For example, accreditors responding to the ideas and desires of institutions, not just institutional behavior shaped by accreditor demands, and an on-going conversation rather than periodic review.</w:t>
      </w:r>
      <w:r w:rsidRPr="00F83E5C">
        <w:rPr>
          <w:rFonts w:ascii="Arial" w:hAnsi="Arial" w:cs="Arial"/>
        </w:rPr>
        <w:t xml:space="preserve"> In </w:t>
      </w:r>
      <w:r>
        <w:rPr>
          <w:rFonts w:ascii="Arial" w:hAnsi="Arial" w:cs="Arial"/>
        </w:rPr>
        <w:t>strengthening both parts and relations</w:t>
      </w:r>
      <w:r w:rsidRPr="00F83E5C">
        <w:rPr>
          <w:rFonts w:ascii="Arial" w:hAnsi="Arial" w:cs="Arial"/>
        </w:rPr>
        <w:t xml:space="preserve">, </w:t>
      </w:r>
      <w:r>
        <w:rPr>
          <w:rFonts w:ascii="Arial" w:hAnsi="Arial" w:cs="Arial"/>
        </w:rPr>
        <w:t>the</w:t>
      </w:r>
      <w:r w:rsidRPr="00F83E5C">
        <w:rPr>
          <w:rFonts w:ascii="Arial" w:hAnsi="Arial" w:cs="Arial"/>
        </w:rPr>
        <w:t xml:space="preserve"> central concern would remain contribution to the whole, so close attention to how goals and efforts can be better aligned, say, with the college mission</w:t>
      </w:r>
      <w:r>
        <w:rPr>
          <w:rFonts w:ascii="Arial" w:hAnsi="Arial" w:cs="Arial"/>
        </w:rPr>
        <w:t xml:space="preserve">. </w:t>
      </w:r>
    </w:p>
    <w:p w14:paraId="25277CCB" w14:textId="77777777" w:rsidR="00711BDA" w:rsidRPr="00F83E5C" w:rsidRDefault="00711BDA" w:rsidP="00711BDA">
      <w:pPr>
        <w:rPr>
          <w:rFonts w:ascii="Arial" w:hAnsi="Arial" w:cs="Arial"/>
        </w:rPr>
      </w:pPr>
    </w:p>
    <w:p w14:paraId="76EB33E9" w14:textId="628B1D3A" w:rsidR="00711BDA" w:rsidRDefault="00711BDA" w:rsidP="00711BDA">
      <w:pPr>
        <w:rPr>
          <w:rFonts w:ascii="Arial" w:hAnsi="Arial" w:cs="Arial"/>
        </w:rPr>
      </w:pPr>
      <w:r w:rsidRPr="00F83E5C">
        <w:rPr>
          <w:rFonts w:ascii="Arial" w:hAnsi="Arial" w:cs="Arial"/>
        </w:rPr>
        <w:t>Assessment in this approach, rather than an effort to prove the attainment of static goals, would be an inquiry into how value could be added to parts, relationships, and the whole. It would be characterized by experimentation rather than routine measurement, by “what if” questions rather than “if then” prescriptions</w:t>
      </w:r>
      <w:r w:rsidR="006546F8">
        <w:rPr>
          <w:rFonts w:ascii="Arial" w:hAnsi="Arial" w:cs="Arial"/>
        </w:rPr>
        <w:t>. It would involve</w:t>
      </w:r>
      <w:r w:rsidRPr="00F83E5C">
        <w:rPr>
          <w:rFonts w:ascii="Arial" w:hAnsi="Arial" w:cs="Arial"/>
        </w:rPr>
        <w:t xml:space="preserve"> intentional perturbation making the emergence of new order possible, rather than by feedback and control systems designed to maintain the status quo. In this sense, assessment </w:t>
      </w:r>
      <w:r w:rsidR="006546F8">
        <w:rPr>
          <w:rFonts w:ascii="Arial" w:hAnsi="Arial" w:cs="Arial"/>
        </w:rPr>
        <w:t xml:space="preserve">would be </w:t>
      </w:r>
      <w:r w:rsidRPr="00F83E5C">
        <w:rPr>
          <w:rFonts w:ascii="Arial" w:hAnsi="Arial" w:cs="Arial"/>
        </w:rPr>
        <w:t>a tool for conscious evolution—for not only getting better at what is already done, but for developing as a system</w:t>
      </w:r>
      <w:r>
        <w:rPr>
          <w:rFonts w:ascii="Arial" w:hAnsi="Arial" w:cs="Arial"/>
        </w:rPr>
        <w:t>,</w:t>
      </w:r>
      <w:r w:rsidRPr="00F83E5C">
        <w:rPr>
          <w:rFonts w:ascii="Arial" w:hAnsi="Arial" w:cs="Arial"/>
        </w:rPr>
        <w:t xml:space="preserve"> in the same way that we hope our students will develop as learners. </w:t>
      </w:r>
      <w:r>
        <w:rPr>
          <w:rFonts w:ascii="Arial" w:hAnsi="Arial" w:cs="Arial"/>
        </w:rPr>
        <w:t xml:space="preserve">And in focusing on the whole, the larger picture would be given priority, for example, </w:t>
      </w:r>
      <w:r w:rsidR="009156BE">
        <w:rPr>
          <w:rFonts w:ascii="Arial" w:hAnsi="Arial" w:cs="Arial"/>
        </w:rPr>
        <w:t xml:space="preserve">evaluating teaching effectiveness based on </w:t>
      </w:r>
      <w:r>
        <w:rPr>
          <w:rFonts w:ascii="Arial" w:hAnsi="Arial" w:cs="Arial"/>
        </w:rPr>
        <w:t xml:space="preserve">the long-term impact for alumni as opposed to </w:t>
      </w:r>
      <w:r w:rsidR="001145C2">
        <w:rPr>
          <w:rFonts w:ascii="Arial" w:hAnsi="Arial" w:cs="Arial"/>
        </w:rPr>
        <w:t xml:space="preserve">simple </w:t>
      </w:r>
      <w:r>
        <w:rPr>
          <w:rFonts w:ascii="Arial" w:hAnsi="Arial" w:cs="Arial"/>
        </w:rPr>
        <w:t>SLO achievement and immediate reactions (student statements)</w:t>
      </w:r>
      <w:r w:rsidR="009156BE">
        <w:rPr>
          <w:rFonts w:ascii="Arial" w:hAnsi="Arial" w:cs="Arial"/>
        </w:rPr>
        <w:t xml:space="preserve"> in courses</w:t>
      </w:r>
      <w:r>
        <w:rPr>
          <w:rFonts w:ascii="Arial" w:hAnsi="Arial" w:cs="Arial"/>
        </w:rPr>
        <w:t>.</w:t>
      </w:r>
    </w:p>
    <w:p w14:paraId="38336C61" w14:textId="77777777" w:rsidR="00711BDA" w:rsidRDefault="00711BDA" w:rsidP="00711BDA">
      <w:pPr>
        <w:rPr>
          <w:rFonts w:ascii="Arial" w:hAnsi="Arial" w:cs="Arial"/>
        </w:rPr>
      </w:pPr>
    </w:p>
    <w:p w14:paraId="27D18D19" w14:textId="469692CA" w:rsidR="00711BDA" w:rsidRPr="00F83E5C" w:rsidRDefault="00711BDA" w:rsidP="00711BDA">
      <w:pPr>
        <w:rPr>
          <w:rFonts w:ascii="Arial" w:hAnsi="Arial" w:cs="Arial"/>
        </w:rPr>
      </w:pPr>
      <w:r w:rsidRPr="00F83E5C">
        <w:rPr>
          <w:rFonts w:ascii="Arial" w:hAnsi="Arial" w:cs="Arial"/>
        </w:rPr>
        <w:t>Importantly, there is potential for such assessment to not be another tacked-on responsibility, but to be an integral part of everyday activity</w:t>
      </w:r>
      <w:r>
        <w:rPr>
          <w:rFonts w:ascii="Arial" w:hAnsi="Arial" w:cs="Arial"/>
        </w:rPr>
        <w:t>, for example</w:t>
      </w:r>
      <w:r w:rsidR="006546F8">
        <w:rPr>
          <w:rFonts w:ascii="Arial" w:hAnsi="Arial" w:cs="Arial"/>
        </w:rPr>
        <w:t>,</w:t>
      </w:r>
      <w:r>
        <w:rPr>
          <w:rFonts w:ascii="Arial" w:hAnsi="Arial" w:cs="Arial"/>
        </w:rPr>
        <w:t xml:space="preserve"> to be intertwined with course development</w:t>
      </w:r>
      <w:r w:rsidRPr="00F83E5C">
        <w:rPr>
          <w:rFonts w:ascii="Arial" w:hAnsi="Arial" w:cs="Arial"/>
        </w:rPr>
        <w:t>. What would be necessary, though, is re-emphasis on trust and professional responsibility</w:t>
      </w:r>
      <w:r w:rsidR="003C4F48">
        <w:rPr>
          <w:rStyle w:val="FootnoteReference"/>
          <w:rFonts w:ascii="Arial" w:hAnsi="Arial" w:cs="Arial"/>
        </w:rPr>
        <w:footnoteReference w:id="2"/>
      </w:r>
      <w:r w:rsidRPr="00F83E5C">
        <w:rPr>
          <w:rFonts w:ascii="Arial" w:hAnsi="Arial" w:cs="Arial"/>
        </w:rPr>
        <w:t>, and, where necessary, reward systems that are aligned with the approach</w:t>
      </w:r>
      <w:r>
        <w:rPr>
          <w:rFonts w:ascii="Arial" w:hAnsi="Arial" w:cs="Arial"/>
        </w:rPr>
        <w:t>. For example,</w:t>
      </w:r>
      <w:r w:rsidRPr="00F83E5C">
        <w:rPr>
          <w:rFonts w:ascii="Arial" w:hAnsi="Arial" w:cs="Arial"/>
        </w:rPr>
        <w:t xml:space="preserve"> with respect to </w:t>
      </w:r>
      <w:r w:rsidR="00C35E7D">
        <w:rPr>
          <w:rFonts w:ascii="Arial" w:hAnsi="Arial" w:cs="Arial"/>
        </w:rPr>
        <w:t>the evaluat</w:t>
      </w:r>
      <w:r w:rsidR="00F66EA6">
        <w:rPr>
          <w:rFonts w:ascii="Arial" w:hAnsi="Arial" w:cs="Arial"/>
        </w:rPr>
        <w:t>i</w:t>
      </w:r>
      <w:r w:rsidR="00C35E7D">
        <w:rPr>
          <w:rFonts w:ascii="Arial" w:hAnsi="Arial" w:cs="Arial"/>
        </w:rPr>
        <w:t xml:space="preserve">on of </w:t>
      </w:r>
      <w:r w:rsidRPr="00F83E5C">
        <w:rPr>
          <w:rFonts w:ascii="Arial" w:hAnsi="Arial" w:cs="Arial"/>
        </w:rPr>
        <w:t>teaching</w:t>
      </w:r>
      <w:r>
        <w:rPr>
          <w:rFonts w:ascii="Arial" w:hAnsi="Arial" w:cs="Arial"/>
        </w:rPr>
        <w:t xml:space="preserve"> this might mean</w:t>
      </w:r>
      <w:r w:rsidRPr="00F83E5C">
        <w:rPr>
          <w:rFonts w:ascii="Arial" w:hAnsi="Arial" w:cs="Arial"/>
        </w:rPr>
        <w:t xml:space="preserve"> evidence of adaptation, creativity, and risk taking, not just mastery of basic skills. </w:t>
      </w:r>
    </w:p>
    <w:p w14:paraId="2D1EB2FA" w14:textId="77777777" w:rsidR="00711BDA" w:rsidRDefault="00711BDA" w:rsidP="00711BDA">
      <w:pPr>
        <w:rPr>
          <w:rFonts w:ascii="Arial" w:hAnsi="Arial" w:cs="Arial"/>
        </w:rPr>
      </w:pPr>
    </w:p>
    <w:p w14:paraId="0DC4F1D2" w14:textId="77777777" w:rsidR="00711BDA" w:rsidRPr="00C17CAF" w:rsidRDefault="00711BDA" w:rsidP="00711BDA">
      <w:pPr>
        <w:rPr>
          <w:rFonts w:ascii="Arial" w:hAnsi="Arial" w:cs="Arial"/>
          <w:b/>
        </w:rPr>
      </w:pPr>
      <w:r w:rsidRPr="00C17CAF">
        <w:rPr>
          <w:rFonts w:ascii="Arial" w:hAnsi="Arial" w:cs="Arial"/>
          <w:b/>
        </w:rPr>
        <w:t>An example</w:t>
      </w:r>
      <w:r>
        <w:rPr>
          <w:rFonts w:ascii="Arial" w:hAnsi="Arial" w:cs="Arial"/>
          <w:b/>
        </w:rPr>
        <w:t xml:space="preserve"> – IC2</w:t>
      </w:r>
    </w:p>
    <w:p w14:paraId="74E5A146" w14:textId="1BA73278" w:rsidR="00711BDA" w:rsidRDefault="00711BDA" w:rsidP="00711BDA">
      <w:pPr>
        <w:rPr>
          <w:rFonts w:ascii="Arial" w:hAnsi="Arial" w:cs="Arial"/>
        </w:rPr>
      </w:pPr>
      <w:r>
        <w:rPr>
          <w:rFonts w:ascii="Arial" w:hAnsi="Arial" w:cs="Arial"/>
        </w:rPr>
        <w:t>Th</w:t>
      </w:r>
      <w:r w:rsidR="009156BE">
        <w:rPr>
          <w:rFonts w:ascii="Arial" w:hAnsi="Arial" w:cs="Arial"/>
        </w:rPr>
        <w:t xml:space="preserve">ose thoughts are </w:t>
      </w:r>
      <w:r>
        <w:rPr>
          <w:rFonts w:ascii="Arial" w:hAnsi="Arial" w:cs="Arial"/>
        </w:rPr>
        <w:t xml:space="preserve">all well and good in the abstract. What would evolutionary guidance, and the sort of complementary approaches </w:t>
      </w:r>
      <w:r w:rsidR="00DF2E42">
        <w:rPr>
          <w:rFonts w:ascii="Arial" w:hAnsi="Arial" w:cs="Arial"/>
        </w:rPr>
        <w:t>along</w:t>
      </w:r>
      <w:r>
        <w:rPr>
          <w:rFonts w:ascii="Arial" w:hAnsi="Arial" w:cs="Arial"/>
        </w:rPr>
        <w:t xml:space="preserve"> a continuum, actually look like in practice? Below is a</w:t>
      </w:r>
      <w:r w:rsidR="005F7572">
        <w:rPr>
          <w:rFonts w:ascii="Arial" w:hAnsi="Arial" w:cs="Arial"/>
        </w:rPr>
        <w:t xml:space="preserve">n </w:t>
      </w:r>
      <w:r w:rsidR="009E415B">
        <w:rPr>
          <w:rFonts w:ascii="Arial" w:hAnsi="Arial" w:cs="Arial"/>
        </w:rPr>
        <w:t xml:space="preserve">initial application </w:t>
      </w:r>
      <w:r w:rsidR="005F7572">
        <w:rPr>
          <w:rFonts w:ascii="Arial" w:hAnsi="Arial" w:cs="Arial"/>
        </w:rPr>
        <w:t xml:space="preserve">in </w:t>
      </w:r>
      <w:r>
        <w:rPr>
          <w:rFonts w:ascii="Arial" w:hAnsi="Arial" w:cs="Arial"/>
        </w:rPr>
        <w:t>a program I co-direct</w:t>
      </w:r>
      <w:r w:rsidR="009E415B">
        <w:rPr>
          <w:rFonts w:ascii="Arial" w:hAnsi="Arial" w:cs="Arial"/>
        </w:rPr>
        <w:t xml:space="preserve"> with my colleague Jason Hamilton</w:t>
      </w:r>
      <w:r>
        <w:rPr>
          <w:rFonts w:ascii="Arial" w:hAnsi="Arial" w:cs="Arial"/>
        </w:rPr>
        <w:t>.</w:t>
      </w:r>
    </w:p>
    <w:p w14:paraId="2868DF6F" w14:textId="77777777" w:rsidR="00711BDA" w:rsidRDefault="00711BDA" w:rsidP="00711BDA">
      <w:pPr>
        <w:rPr>
          <w:rFonts w:ascii="Arial" w:hAnsi="Arial" w:cs="Arial"/>
        </w:rPr>
      </w:pPr>
    </w:p>
    <w:p w14:paraId="36F9EC55" w14:textId="544FFCEF" w:rsidR="000A5004" w:rsidRDefault="00EB5CFD" w:rsidP="00711BDA">
      <w:pPr>
        <w:rPr>
          <w:rFonts w:ascii="Arial" w:hAnsi="Arial" w:cs="Arial"/>
        </w:rPr>
      </w:pPr>
      <w:r>
        <w:rPr>
          <w:rFonts w:ascii="Arial" w:hAnsi="Arial" w:cs="Arial"/>
        </w:rPr>
        <w:t xml:space="preserve">The IC2 </w:t>
      </w:r>
      <w:r w:rsidR="006A384D">
        <w:rPr>
          <w:rFonts w:ascii="Arial" w:hAnsi="Arial" w:cs="Arial"/>
        </w:rPr>
        <w:t>(Ithaca College Integrated Curriculum)</w:t>
      </w:r>
      <w:r w:rsidR="009E415B">
        <w:rPr>
          <w:rFonts w:ascii="Arial" w:hAnsi="Arial" w:cs="Arial"/>
        </w:rPr>
        <w:t xml:space="preserve"> </w:t>
      </w:r>
      <w:r>
        <w:rPr>
          <w:rFonts w:ascii="Arial" w:hAnsi="Arial" w:cs="Arial"/>
        </w:rPr>
        <w:t xml:space="preserve">Project began in 2009 as an integrative learning demonstration project. It involved creating a set of four one-credit mini-courses </w:t>
      </w:r>
      <w:r w:rsidR="00DF2E42">
        <w:rPr>
          <w:rFonts w:ascii="Arial" w:hAnsi="Arial" w:cs="Arial"/>
        </w:rPr>
        <w:t xml:space="preserve">titled </w:t>
      </w:r>
      <w:r>
        <w:rPr>
          <w:rFonts w:ascii="Arial" w:hAnsi="Arial" w:cs="Arial"/>
        </w:rPr>
        <w:t xml:space="preserve">Integration, Insight, Creativity, and Character. </w:t>
      </w:r>
      <w:r w:rsidR="000A5004">
        <w:rPr>
          <w:rFonts w:ascii="Arial" w:hAnsi="Arial" w:cs="Arial"/>
        </w:rPr>
        <w:t>The project has been very successful</w:t>
      </w:r>
      <w:r w:rsidR="009156BE">
        <w:rPr>
          <w:rFonts w:ascii="Arial" w:hAnsi="Arial" w:cs="Arial"/>
        </w:rPr>
        <w:t>, and a</w:t>
      </w:r>
      <w:r w:rsidR="000A5004">
        <w:rPr>
          <w:rFonts w:ascii="Arial" w:hAnsi="Arial" w:cs="Arial"/>
        </w:rPr>
        <w:t>s of spring 201</w:t>
      </w:r>
      <w:r w:rsidR="005F7572">
        <w:rPr>
          <w:rFonts w:ascii="Arial" w:hAnsi="Arial" w:cs="Arial"/>
        </w:rPr>
        <w:t>8</w:t>
      </w:r>
      <w:r w:rsidR="000A5004">
        <w:rPr>
          <w:rFonts w:ascii="Arial" w:hAnsi="Arial" w:cs="Arial"/>
        </w:rPr>
        <w:t xml:space="preserve">, </w:t>
      </w:r>
      <w:r w:rsidR="00E17FA6">
        <w:rPr>
          <w:rFonts w:ascii="Arial" w:hAnsi="Arial" w:cs="Arial"/>
        </w:rPr>
        <w:t>over 100</w:t>
      </w:r>
      <w:r w:rsidR="000A5004">
        <w:rPr>
          <w:rFonts w:ascii="Arial" w:hAnsi="Arial" w:cs="Arial"/>
        </w:rPr>
        <w:t xml:space="preserve"> sections have been co-taught by </w:t>
      </w:r>
      <w:r w:rsidR="005557DC">
        <w:rPr>
          <w:rFonts w:ascii="Arial" w:hAnsi="Arial" w:cs="Arial"/>
        </w:rPr>
        <w:t>49</w:t>
      </w:r>
      <w:r w:rsidR="000A5004">
        <w:rPr>
          <w:rFonts w:ascii="Arial" w:hAnsi="Arial" w:cs="Arial"/>
        </w:rPr>
        <w:t xml:space="preserve"> instructors from all schools at the college to </w:t>
      </w:r>
      <w:r w:rsidR="008106E5">
        <w:rPr>
          <w:rFonts w:ascii="Arial" w:hAnsi="Arial" w:cs="Arial"/>
        </w:rPr>
        <w:t>over 1800</w:t>
      </w:r>
      <w:r w:rsidR="00E17FA6">
        <w:rPr>
          <w:rFonts w:ascii="Arial" w:hAnsi="Arial" w:cs="Arial"/>
        </w:rPr>
        <w:t xml:space="preserve"> </w:t>
      </w:r>
      <w:r w:rsidR="005557DC">
        <w:rPr>
          <w:rFonts w:ascii="Arial" w:hAnsi="Arial" w:cs="Arial"/>
        </w:rPr>
        <w:t>students.</w:t>
      </w:r>
    </w:p>
    <w:p w14:paraId="7FFA9C5A" w14:textId="77777777" w:rsidR="000A5004" w:rsidRDefault="000A5004" w:rsidP="00711BDA">
      <w:pPr>
        <w:rPr>
          <w:rFonts w:ascii="Arial" w:hAnsi="Arial" w:cs="Arial"/>
        </w:rPr>
      </w:pPr>
    </w:p>
    <w:p w14:paraId="54FC6125" w14:textId="63C5CC41" w:rsidR="000A5004" w:rsidRDefault="000A5004" w:rsidP="00711BDA">
      <w:pPr>
        <w:rPr>
          <w:rFonts w:ascii="Arial" w:hAnsi="Arial" w:cs="Arial"/>
        </w:rPr>
      </w:pPr>
      <w:r>
        <w:rPr>
          <w:rFonts w:ascii="Arial" w:hAnsi="Arial" w:cs="Arial"/>
        </w:rPr>
        <w:t xml:space="preserve">Over the </w:t>
      </w:r>
      <w:r w:rsidR="005F7572">
        <w:rPr>
          <w:rFonts w:ascii="Arial" w:hAnsi="Arial" w:cs="Arial"/>
        </w:rPr>
        <w:t>nine</w:t>
      </w:r>
      <w:r>
        <w:rPr>
          <w:rFonts w:ascii="Arial" w:hAnsi="Arial" w:cs="Arial"/>
        </w:rPr>
        <w:t xml:space="preserve"> years, we </w:t>
      </w:r>
      <w:r w:rsidR="00EB5CFD">
        <w:rPr>
          <w:rFonts w:ascii="Arial" w:hAnsi="Arial" w:cs="Arial"/>
        </w:rPr>
        <w:t>have engaged in fairly extensive course evaluation and continual course development</w:t>
      </w:r>
      <w:r>
        <w:rPr>
          <w:rFonts w:ascii="Arial" w:hAnsi="Arial" w:cs="Arial"/>
        </w:rPr>
        <w:t>. However, existing outside of the five schools</w:t>
      </w:r>
      <w:r w:rsidR="005F7572">
        <w:rPr>
          <w:rFonts w:ascii="Arial" w:hAnsi="Arial" w:cs="Arial"/>
        </w:rPr>
        <w:t xml:space="preserve"> at the college</w:t>
      </w:r>
      <w:r>
        <w:rPr>
          <w:rFonts w:ascii="Arial" w:hAnsi="Arial" w:cs="Arial"/>
        </w:rPr>
        <w:t xml:space="preserve">, we have not </w:t>
      </w:r>
      <w:r w:rsidR="005F7572">
        <w:rPr>
          <w:rFonts w:ascii="Arial" w:hAnsi="Arial" w:cs="Arial"/>
        </w:rPr>
        <w:t xml:space="preserve">(yet) </w:t>
      </w:r>
      <w:r>
        <w:rPr>
          <w:rFonts w:ascii="Arial" w:hAnsi="Arial" w:cs="Arial"/>
        </w:rPr>
        <w:t xml:space="preserve">been </w:t>
      </w:r>
      <w:r w:rsidR="003B6F5B">
        <w:rPr>
          <w:rFonts w:ascii="Arial" w:hAnsi="Arial" w:cs="Arial"/>
        </w:rPr>
        <w:t xml:space="preserve">required to conduct </w:t>
      </w:r>
      <w:r w:rsidR="00BF1025">
        <w:rPr>
          <w:rFonts w:ascii="Arial" w:hAnsi="Arial" w:cs="Arial"/>
        </w:rPr>
        <w:t xml:space="preserve">programmatic </w:t>
      </w:r>
      <w:r w:rsidR="003B6F5B">
        <w:rPr>
          <w:rFonts w:ascii="Arial" w:hAnsi="Arial" w:cs="Arial"/>
        </w:rPr>
        <w:t>assessment</w:t>
      </w:r>
      <w:r>
        <w:rPr>
          <w:rFonts w:ascii="Arial" w:hAnsi="Arial" w:cs="Arial"/>
        </w:rPr>
        <w:t xml:space="preserve">. This unique situation </w:t>
      </w:r>
      <w:r w:rsidR="005F7572">
        <w:rPr>
          <w:rFonts w:ascii="Arial" w:hAnsi="Arial" w:cs="Arial"/>
        </w:rPr>
        <w:t xml:space="preserve">has allowed </w:t>
      </w:r>
      <w:r>
        <w:rPr>
          <w:rFonts w:ascii="Arial" w:hAnsi="Arial" w:cs="Arial"/>
        </w:rPr>
        <w:t xml:space="preserve">us to </w:t>
      </w:r>
      <w:r w:rsidR="003B6F5B">
        <w:rPr>
          <w:rFonts w:ascii="Arial" w:hAnsi="Arial" w:cs="Arial"/>
        </w:rPr>
        <w:t>approach assessment in a different manner.</w:t>
      </w:r>
    </w:p>
    <w:p w14:paraId="1A2A4314" w14:textId="77777777" w:rsidR="000A5004" w:rsidRDefault="000A5004" w:rsidP="00711BDA">
      <w:pPr>
        <w:rPr>
          <w:rFonts w:ascii="Arial" w:hAnsi="Arial" w:cs="Arial"/>
        </w:rPr>
      </w:pPr>
    </w:p>
    <w:p w14:paraId="59F838A2" w14:textId="198A3B82" w:rsidR="0057605D" w:rsidRDefault="001C46EC" w:rsidP="001C46EC">
      <w:pPr>
        <w:rPr>
          <w:rFonts w:ascii="Arial" w:hAnsi="Arial" w:cs="Arial"/>
        </w:rPr>
      </w:pPr>
      <w:r>
        <w:rPr>
          <w:rFonts w:ascii="Arial" w:hAnsi="Arial" w:cs="Arial"/>
        </w:rPr>
        <w:t xml:space="preserve">On the one hand, we do seek to promote </w:t>
      </w:r>
      <w:r w:rsidR="0057605D">
        <w:rPr>
          <w:rFonts w:ascii="Arial" w:hAnsi="Arial" w:cs="Arial"/>
        </w:rPr>
        <w:t xml:space="preserve">specific </w:t>
      </w:r>
      <w:r>
        <w:rPr>
          <w:rFonts w:ascii="Arial" w:hAnsi="Arial" w:cs="Arial"/>
        </w:rPr>
        <w:t>skills and knowledge associated with integrative learning, and the</w:t>
      </w:r>
      <w:r w:rsidR="006A3803">
        <w:rPr>
          <w:rFonts w:ascii="Arial" w:hAnsi="Arial" w:cs="Arial"/>
        </w:rPr>
        <w:t xml:space="preserve"> final assignments of our courses are reasonable well matched to the </w:t>
      </w:r>
      <w:r>
        <w:rPr>
          <w:rFonts w:ascii="Arial" w:hAnsi="Arial" w:cs="Arial"/>
        </w:rPr>
        <w:t>AACU VALUE rubric in this area (</w:t>
      </w:r>
      <w:r w:rsidR="0057605D">
        <w:rPr>
          <w:rFonts w:ascii="Arial" w:hAnsi="Arial" w:cs="Arial"/>
        </w:rPr>
        <w:t xml:space="preserve">see </w:t>
      </w:r>
      <w:r w:rsidR="006A384D">
        <w:rPr>
          <w:rFonts w:ascii="Arial" w:hAnsi="Arial" w:cs="Arial"/>
        </w:rPr>
        <w:t>below</w:t>
      </w:r>
      <w:r w:rsidR="006A3803">
        <w:rPr>
          <w:rFonts w:ascii="Arial" w:hAnsi="Arial" w:cs="Arial"/>
        </w:rPr>
        <w:t>)</w:t>
      </w:r>
      <w:r w:rsidR="0057605D">
        <w:rPr>
          <w:rFonts w:ascii="Arial" w:hAnsi="Arial" w:cs="Arial"/>
        </w:rPr>
        <w:t>. Thus</w:t>
      </w:r>
      <w:r w:rsidR="00F66EA6">
        <w:rPr>
          <w:rFonts w:ascii="Arial" w:hAnsi="Arial" w:cs="Arial"/>
        </w:rPr>
        <w:t>,</w:t>
      </w:r>
      <w:r w:rsidR="0057605D">
        <w:rPr>
          <w:rFonts w:ascii="Arial" w:hAnsi="Arial" w:cs="Arial"/>
        </w:rPr>
        <w:t xml:space="preserve"> we have readily available evidence that can be used to gauge the attainment of criteria, and this evidence c</w:t>
      </w:r>
      <w:r w:rsidR="006A3803">
        <w:rPr>
          <w:rFonts w:ascii="Arial" w:hAnsi="Arial" w:cs="Arial"/>
        </w:rPr>
        <w:t>an</w:t>
      </w:r>
      <w:r w:rsidR="0057605D">
        <w:rPr>
          <w:rFonts w:ascii="Arial" w:hAnsi="Arial" w:cs="Arial"/>
        </w:rPr>
        <w:t xml:space="preserve"> be included in </w:t>
      </w:r>
      <w:r w:rsidR="004A6128">
        <w:rPr>
          <w:rFonts w:ascii="Arial" w:hAnsi="Arial" w:cs="Arial"/>
        </w:rPr>
        <w:t xml:space="preserve">program and </w:t>
      </w:r>
      <w:r w:rsidR="0057605D">
        <w:rPr>
          <w:rFonts w:ascii="Arial" w:hAnsi="Arial" w:cs="Arial"/>
        </w:rPr>
        <w:t>accreditation review</w:t>
      </w:r>
      <w:r w:rsidR="004A6128">
        <w:rPr>
          <w:rFonts w:ascii="Arial" w:hAnsi="Arial" w:cs="Arial"/>
        </w:rPr>
        <w:t>s</w:t>
      </w:r>
      <w:r w:rsidR="0057605D">
        <w:rPr>
          <w:rFonts w:ascii="Arial" w:hAnsi="Arial" w:cs="Arial"/>
        </w:rPr>
        <w:t>.</w:t>
      </w:r>
    </w:p>
    <w:p w14:paraId="290A1FAE" w14:textId="77777777" w:rsidR="0057605D" w:rsidRPr="006A3803" w:rsidRDefault="0057605D" w:rsidP="001C46EC">
      <w:pPr>
        <w:rPr>
          <w:rFonts w:ascii="Arial" w:hAnsi="Arial" w:cs="Arial"/>
          <w:b/>
        </w:rPr>
      </w:pPr>
    </w:p>
    <w:p w14:paraId="2B8B84A6" w14:textId="07F9D3BA" w:rsidR="0057605D" w:rsidRDefault="0057605D" w:rsidP="009121E9">
      <w:pPr>
        <w:jc w:val="center"/>
        <w:rPr>
          <w:rFonts w:ascii="Arial" w:hAnsi="Arial" w:cs="Arial"/>
        </w:rPr>
      </w:pPr>
      <w:r>
        <w:rPr>
          <w:rFonts w:ascii="Arial" w:hAnsi="Arial" w:cs="Arial"/>
        </w:rPr>
        <w:t>Final course assignment</w:t>
      </w:r>
      <w:r w:rsidR="004A6128">
        <w:rPr>
          <w:rFonts w:ascii="Arial" w:hAnsi="Arial" w:cs="Arial"/>
        </w:rPr>
        <w:t>s</w:t>
      </w:r>
      <w:r>
        <w:rPr>
          <w:rFonts w:ascii="Arial" w:hAnsi="Arial" w:cs="Arial"/>
        </w:rPr>
        <w:t xml:space="preserve"> mapped to </w:t>
      </w:r>
      <w:r w:rsidR="006A384D">
        <w:rPr>
          <w:rFonts w:ascii="Arial" w:hAnsi="Arial" w:cs="Arial"/>
        </w:rPr>
        <w:t xml:space="preserve">AACU's </w:t>
      </w:r>
      <w:r>
        <w:rPr>
          <w:rFonts w:ascii="Arial" w:hAnsi="Arial" w:cs="Arial"/>
        </w:rPr>
        <w:t>VALUE rubric</w:t>
      </w:r>
      <w:r w:rsidR="006A384D">
        <w:rPr>
          <w:rFonts w:ascii="Arial" w:hAnsi="Arial" w:cs="Arial"/>
        </w:rPr>
        <w:t xml:space="preserve"> for integrative learning</w:t>
      </w:r>
    </w:p>
    <w:p w14:paraId="3ECECE33" w14:textId="77777777" w:rsidR="0057605D" w:rsidRDefault="0057605D" w:rsidP="001C46EC">
      <w:pPr>
        <w:rPr>
          <w:rFonts w:ascii="Arial" w:hAnsi="Arial" w:cs="Arial"/>
        </w:rPr>
      </w:pPr>
    </w:p>
    <w:tbl>
      <w:tblPr>
        <w:tblStyle w:val="TableGrid"/>
        <w:tblW w:w="0" w:type="auto"/>
        <w:tblLook w:val="04A0" w:firstRow="1" w:lastRow="0" w:firstColumn="1" w:lastColumn="0" w:noHBand="0" w:noVBand="1"/>
      </w:tblPr>
      <w:tblGrid>
        <w:gridCol w:w="4428"/>
        <w:gridCol w:w="4428"/>
      </w:tblGrid>
      <w:tr w:rsidR="0057605D" w14:paraId="467233FD" w14:textId="77777777" w:rsidTr="0057605D">
        <w:tc>
          <w:tcPr>
            <w:tcW w:w="4428" w:type="dxa"/>
          </w:tcPr>
          <w:p w14:paraId="042EA854" w14:textId="3D685B80" w:rsidR="0057605D" w:rsidRDefault="0057605D" w:rsidP="00711BDA">
            <w:pPr>
              <w:rPr>
                <w:rFonts w:ascii="Arial" w:hAnsi="Arial" w:cs="Arial"/>
                <w:b/>
              </w:rPr>
            </w:pPr>
            <w:r>
              <w:rPr>
                <w:rFonts w:ascii="Arial" w:hAnsi="Arial" w:cs="Arial"/>
                <w:b/>
              </w:rPr>
              <w:t>VALUE rubric</w:t>
            </w:r>
          </w:p>
        </w:tc>
        <w:tc>
          <w:tcPr>
            <w:tcW w:w="4428" w:type="dxa"/>
          </w:tcPr>
          <w:p w14:paraId="0CFC4F13" w14:textId="678B02F5" w:rsidR="0057605D" w:rsidRDefault="0057605D" w:rsidP="00711BDA">
            <w:pPr>
              <w:rPr>
                <w:rFonts w:ascii="Arial" w:hAnsi="Arial" w:cs="Arial"/>
                <w:b/>
              </w:rPr>
            </w:pPr>
            <w:r>
              <w:rPr>
                <w:rFonts w:ascii="Arial" w:hAnsi="Arial" w:cs="Arial"/>
                <w:b/>
              </w:rPr>
              <w:t>IC2 assignment</w:t>
            </w:r>
          </w:p>
        </w:tc>
      </w:tr>
      <w:tr w:rsidR="0057605D" w14:paraId="4B8FA1AC" w14:textId="77777777" w:rsidTr="0057605D">
        <w:tc>
          <w:tcPr>
            <w:tcW w:w="4428" w:type="dxa"/>
          </w:tcPr>
          <w:p w14:paraId="33E74746" w14:textId="77777777" w:rsidR="0057605D" w:rsidRDefault="0057605D" w:rsidP="00711BDA">
            <w:pPr>
              <w:rPr>
                <w:rFonts w:ascii="Arial" w:hAnsi="Arial" w:cs="Arial"/>
                <w:b/>
              </w:rPr>
            </w:pPr>
            <w:r>
              <w:rPr>
                <w:rFonts w:ascii="Arial" w:hAnsi="Arial" w:cs="Arial"/>
                <w:b/>
              </w:rPr>
              <w:t>Connections to experience</w:t>
            </w:r>
          </w:p>
          <w:p w14:paraId="26415192" w14:textId="61E80976" w:rsidR="006A384D" w:rsidRDefault="006A384D" w:rsidP="00711BDA">
            <w:pPr>
              <w:rPr>
                <w:rFonts w:ascii="Arial" w:hAnsi="Arial" w:cs="Arial"/>
                <w:b/>
              </w:rPr>
            </w:pPr>
            <w:r w:rsidRPr="004B6983">
              <w:rPr>
                <w:rFonts w:ascii="Arial" w:hAnsi="Arial" w:cs="Arial"/>
              </w:rPr>
              <w:t>Meaningfully synthesizes connections among experiences outside of the formal classroom (including life experiences and academic experiences such as internships and travel abroad) to deepen understanding of fields of study and to broaden own points of view.</w:t>
            </w:r>
          </w:p>
        </w:tc>
        <w:tc>
          <w:tcPr>
            <w:tcW w:w="4428" w:type="dxa"/>
          </w:tcPr>
          <w:p w14:paraId="04B14D6B" w14:textId="0E96B9B5" w:rsidR="0057605D" w:rsidRPr="00674466" w:rsidRDefault="0057605D" w:rsidP="00674466">
            <w:pPr>
              <w:rPr>
                <w:rFonts w:ascii="Arial" w:hAnsi="Arial" w:cs="Arial"/>
                <w:b/>
              </w:rPr>
            </w:pPr>
            <w:r w:rsidRPr="00674466">
              <w:rPr>
                <w:rFonts w:ascii="Arial" w:hAnsi="Arial" w:cs="Arial"/>
                <w:b/>
              </w:rPr>
              <w:t xml:space="preserve">ICIC 10000 Integration </w:t>
            </w:r>
          </w:p>
          <w:p w14:paraId="3F0859F2" w14:textId="1B86ED50" w:rsidR="00674466" w:rsidRPr="00674466" w:rsidRDefault="00674466" w:rsidP="00674466">
            <w:pPr>
              <w:pStyle w:val="NormalWeb"/>
              <w:spacing w:before="0" w:beforeAutospacing="0" w:after="0" w:afterAutospacing="0"/>
              <w:outlineLvl w:val="0"/>
              <w:rPr>
                <w:rFonts w:ascii="Arial" w:hAnsi="Arial" w:cs="Arial"/>
                <w:color w:val="000000"/>
              </w:rPr>
            </w:pPr>
            <w:r w:rsidRPr="00674466">
              <w:rPr>
                <w:rStyle w:val="Strong"/>
                <w:rFonts w:ascii="Arial" w:hAnsi="Arial" w:cs="Arial"/>
                <w:color w:val="000000"/>
              </w:rPr>
              <w:t>Part 1. Field notes</w:t>
            </w:r>
            <w:r w:rsidR="00A86EDB">
              <w:rPr>
                <w:rStyle w:val="Strong"/>
                <w:rFonts w:ascii="Arial" w:hAnsi="Arial" w:cs="Arial"/>
                <w:color w:val="000000"/>
              </w:rPr>
              <w:t>.</w:t>
            </w:r>
            <w:r>
              <w:rPr>
                <w:rStyle w:val="Strong"/>
                <w:rFonts w:ascii="Arial" w:hAnsi="Arial" w:cs="Arial"/>
                <w:color w:val="000000"/>
              </w:rPr>
              <w:t xml:space="preserve"> </w:t>
            </w:r>
            <w:r w:rsidRPr="00674466">
              <w:rPr>
                <w:rFonts w:ascii="Arial" w:hAnsi="Arial" w:cs="Arial"/>
                <w:color w:val="000000"/>
              </w:rPr>
              <w:t>Sometime in the next day or so, review any no</w:t>
            </w:r>
            <w:r>
              <w:rPr>
                <w:rFonts w:ascii="Arial" w:hAnsi="Arial" w:cs="Arial"/>
                <w:color w:val="000000"/>
              </w:rPr>
              <w:t xml:space="preserve">tes you took over the weekend and </w:t>
            </w:r>
            <w:r w:rsidRPr="00674466">
              <w:rPr>
                <w:rFonts w:ascii="Arial" w:hAnsi="Arial" w:cs="Arial"/>
                <w:color w:val="000000"/>
              </w:rPr>
              <w:t>any other artifacts you have from the</w:t>
            </w:r>
            <w:r>
              <w:rPr>
                <w:rFonts w:ascii="Arial" w:hAnsi="Arial" w:cs="Arial"/>
                <w:color w:val="000000"/>
              </w:rPr>
              <w:t xml:space="preserve"> </w:t>
            </w:r>
            <w:r w:rsidRPr="00674466">
              <w:rPr>
                <w:rFonts w:ascii="Arial" w:hAnsi="Arial" w:cs="Arial"/>
                <w:color w:val="000000"/>
              </w:rPr>
              <w:t>course. Then this coming week, throughout each day, take notes as you go about your day, on how the information/experiences/new ways of thinking from this weekend have altered your perspectives and ways of thinking. Make notes a least 3 times a day.</w:t>
            </w:r>
          </w:p>
          <w:p w14:paraId="32E30DA8" w14:textId="43F7FBE2" w:rsidR="00674466" w:rsidRPr="00674466" w:rsidRDefault="00674466" w:rsidP="00674466">
            <w:pPr>
              <w:outlineLvl w:val="0"/>
              <w:rPr>
                <w:rFonts w:ascii="Arial" w:hAnsi="Arial" w:cs="Arial"/>
                <w:b/>
              </w:rPr>
            </w:pPr>
            <w:r w:rsidRPr="00674466">
              <w:rPr>
                <w:rFonts w:ascii="Arial" w:hAnsi="Arial" w:cs="Arial"/>
                <w:b/>
                <w:bCs/>
                <w:color w:val="000000"/>
              </w:rPr>
              <w:t>Part 2. Essay</w:t>
            </w:r>
            <w:r w:rsidR="00A86EDB">
              <w:rPr>
                <w:rFonts w:ascii="Arial" w:hAnsi="Arial" w:cs="Arial"/>
                <w:b/>
                <w:bCs/>
                <w:color w:val="000000"/>
              </w:rPr>
              <w:t>.</w:t>
            </w:r>
            <w:r w:rsidRPr="00674466">
              <w:rPr>
                <w:rFonts w:ascii="Arial" w:hAnsi="Arial" w:cs="Arial"/>
                <w:b/>
                <w:bCs/>
                <w:color w:val="000000"/>
              </w:rPr>
              <w:t> </w:t>
            </w:r>
            <w:r w:rsidRPr="00674466">
              <w:rPr>
                <w:rFonts w:ascii="Arial" w:hAnsi="Arial" w:cs="Arial"/>
                <w:color w:val="000000"/>
              </w:rPr>
              <w:t>Using your field notes write a</w:t>
            </w:r>
            <w:r>
              <w:rPr>
                <w:rFonts w:ascii="Arial" w:hAnsi="Arial" w:cs="Arial"/>
                <w:color w:val="000000"/>
              </w:rPr>
              <w:t>n</w:t>
            </w:r>
            <w:r w:rsidRPr="00674466">
              <w:rPr>
                <w:rFonts w:ascii="Arial" w:hAnsi="Arial" w:cs="Arial"/>
                <w:color w:val="000000"/>
              </w:rPr>
              <w:t xml:space="preserve"> essay of at least 600 words that summarizes all these notes and experiences and offers a final reflection on how the exercises for this course have helped you see the world in a new way.</w:t>
            </w:r>
          </w:p>
        </w:tc>
      </w:tr>
      <w:tr w:rsidR="0057605D" w14:paraId="058CF13F" w14:textId="77777777" w:rsidTr="0057605D">
        <w:tc>
          <w:tcPr>
            <w:tcW w:w="4428" w:type="dxa"/>
          </w:tcPr>
          <w:p w14:paraId="3C1BB01D" w14:textId="77777777" w:rsidR="0057605D" w:rsidRDefault="0057605D" w:rsidP="00711BDA">
            <w:pPr>
              <w:rPr>
                <w:rFonts w:ascii="Arial" w:hAnsi="Arial" w:cs="Arial"/>
                <w:b/>
              </w:rPr>
            </w:pPr>
            <w:r>
              <w:rPr>
                <w:rFonts w:ascii="Arial" w:hAnsi="Arial" w:cs="Arial"/>
                <w:b/>
              </w:rPr>
              <w:t>Connections to discipline</w:t>
            </w:r>
          </w:p>
          <w:p w14:paraId="603A33CD" w14:textId="0D40200E" w:rsidR="00852E7A" w:rsidRDefault="00852E7A" w:rsidP="00711BDA">
            <w:pPr>
              <w:rPr>
                <w:rFonts w:ascii="Arial" w:hAnsi="Arial" w:cs="Arial"/>
                <w:b/>
              </w:rPr>
            </w:pPr>
            <w:r w:rsidRPr="004B6983">
              <w:rPr>
                <w:rFonts w:ascii="Arial" w:hAnsi="Arial" w:cs="Arial"/>
              </w:rPr>
              <w:t>Independently creates wholes out of multiple parts (synthesizes) or draws conclusion by combining examples, facts, or theories from more than one field of study or perspective.</w:t>
            </w:r>
          </w:p>
        </w:tc>
        <w:tc>
          <w:tcPr>
            <w:tcW w:w="4428" w:type="dxa"/>
          </w:tcPr>
          <w:p w14:paraId="29E4CBD0" w14:textId="77777777" w:rsidR="00A86EDB" w:rsidRDefault="0057605D" w:rsidP="00711BDA">
            <w:pPr>
              <w:rPr>
                <w:rFonts w:ascii="Arial" w:hAnsi="Arial" w:cs="Arial"/>
                <w:b/>
              </w:rPr>
            </w:pPr>
            <w:r>
              <w:rPr>
                <w:rFonts w:ascii="Arial" w:hAnsi="Arial" w:cs="Arial"/>
                <w:b/>
              </w:rPr>
              <w:t xml:space="preserve">ICIC 12000 Insight </w:t>
            </w:r>
          </w:p>
          <w:p w14:paraId="13FD78CE" w14:textId="47DEA8A1" w:rsidR="00A86EDB" w:rsidRPr="00E53A0E" w:rsidRDefault="00A86EDB" w:rsidP="00A86EDB">
            <w:pPr>
              <w:rPr>
                <w:rFonts w:ascii="Arial" w:hAnsi="Arial" w:cs="Arial"/>
              </w:rPr>
            </w:pPr>
            <w:r>
              <w:rPr>
                <w:rFonts w:ascii="Arial" w:hAnsi="Arial" w:cs="Arial"/>
                <w:b/>
              </w:rPr>
              <w:t>S</w:t>
            </w:r>
            <w:r w:rsidR="0057605D">
              <w:rPr>
                <w:rFonts w:ascii="Arial" w:hAnsi="Arial" w:cs="Arial"/>
                <w:b/>
              </w:rPr>
              <w:t>ynthesis model</w:t>
            </w:r>
            <w:r>
              <w:rPr>
                <w:rFonts w:ascii="Arial" w:hAnsi="Arial" w:cs="Arial"/>
                <w:b/>
              </w:rPr>
              <w:t xml:space="preserve">. </w:t>
            </w:r>
            <w:r w:rsidRPr="00E53A0E">
              <w:rPr>
                <w:rFonts w:ascii="Arial" w:hAnsi="Arial" w:cs="Arial"/>
              </w:rPr>
              <w:t>Create a single representation using graphics, words, objects, sounds, etc. that affords an interdisciplinary view of [the course topic]. This representation should simultaneously distinguish and synthesize the perspectives of all of our guests. In other words, this representation should allow one to see similarities and differences among views, and, when taken as a whole, give a complete perspective of [the course topic] that cannot be gained by looking at the various views separately. Bring the representation and a one-page explanation to our final class.</w:t>
            </w:r>
          </w:p>
          <w:p w14:paraId="33E22407" w14:textId="1A6FC538" w:rsidR="00A86EDB" w:rsidRDefault="00A86EDB" w:rsidP="00711BDA">
            <w:pPr>
              <w:rPr>
                <w:rFonts w:ascii="Arial" w:hAnsi="Arial" w:cs="Arial"/>
                <w:b/>
              </w:rPr>
            </w:pPr>
          </w:p>
        </w:tc>
      </w:tr>
      <w:tr w:rsidR="0057605D" w14:paraId="79F276C6" w14:textId="77777777" w:rsidTr="0057605D">
        <w:tc>
          <w:tcPr>
            <w:tcW w:w="4428" w:type="dxa"/>
          </w:tcPr>
          <w:p w14:paraId="701A728E" w14:textId="77777777" w:rsidR="0057605D" w:rsidRDefault="0057605D" w:rsidP="00711BDA">
            <w:pPr>
              <w:rPr>
                <w:rFonts w:ascii="Arial" w:hAnsi="Arial" w:cs="Arial"/>
                <w:b/>
              </w:rPr>
            </w:pPr>
            <w:r>
              <w:rPr>
                <w:rFonts w:ascii="Arial" w:hAnsi="Arial" w:cs="Arial"/>
                <w:b/>
              </w:rPr>
              <w:t>Transfer</w:t>
            </w:r>
          </w:p>
          <w:p w14:paraId="0B0FA30E" w14:textId="6E10AA5F" w:rsidR="00852E7A" w:rsidRDefault="00852E7A" w:rsidP="00711BDA">
            <w:pPr>
              <w:rPr>
                <w:rFonts w:ascii="Arial" w:hAnsi="Arial" w:cs="Arial"/>
                <w:b/>
              </w:rPr>
            </w:pPr>
            <w:r w:rsidRPr="004B6983">
              <w:rPr>
                <w:rFonts w:ascii="Arial" w:hAnsi="Arial" w:cs="Arial"/>
              </w:rPr>
              <w:t>Adapts and applies, independently, skills, abilities, theories, or methodologies gained in one situation to new situations to solve complex issues in original ways.</w:t>
            </w:r>
          </w:p>
        </w:tc>
        <w:tc>
          <w:tcPr>
            <w:tcW w:w="4428" w:type="dxa"/>
          </w:tcPr>
          <w:p w14:paraId="2B6FF5CE" w14:textId="77777777" w:rsidR="00A86EDB" w:rsidRDefault="0057605D" w:rsidP="00A86EDB">
            <w:pPr>
              <w:rPr>
                <w:rFonts w:ascii="Arial" w:hAnsi="Arial" w:cs="Arial"/>
                <w:b/>
              </w:rPr>
            </w:pPr>
            <w:r>
              <w:rPr>
                <w:rFonts w:ascii="Arial" w:hAnsi="Arial" w:cs="Arial"/>
                <w:b/>
              </w:rPr>
              <w:t xml:space="preserve">ICIC 13000 Creativity </w:t>
            </w:r>
          </w:p>
          <w:p w14:paraId="71EF0728" w14:textId="51522A69" w:rsidR="0057605D" w:rsidRPr="00CD6522" w:rsidRDefault="00A86EDB" w:rsidP="00CD6522">
            <w:pPr>
              <w:rPr>
                <w:rFonts w:ascii="Arial" w:hAnsi="Arial" w:cs="Arial"/>
                <w:b/>
              </w:rPr>
            </w:pPr>
            <w:r w:rsidRPr="00CD6522">
              <w:rPr>
                <w:rFonts w:ascii="Arial" w:hAnsi="Arial" w:cs="Arial"/>
                <w:b/>
              </w:rPr>
              <w:t>P</w:t>
            </w:r>
            <w:r w:rsidR="0057605D" w:rsidRPr="00CD6522">
              <w:rPr>
                <w:rFonts w:ascii="Arial" w:hAnsi="Arial" w:cs="Arial"/>
                <w:b/>
              </w:rPr>
              <w:t xml:space="preserve">roposed </w:t>
            </w:r>
            <w:r w:rsidR="00CD6522">
              <w:rPr>
                <w:rFonts w:ascii="Arial" w:hAnsi="Arial" w:cs="Arial"/>
                <w:b/>
              </w:rPr>
              <w:t>solution</w:t>
            </w:r>
            <w:r w:rsidRPr="00CD6522">
              <w:rPr>
                <w:rFonts w:ascii="Arial" w:hAnsi="Arial" w:cs="Arial"/>
                <w:b/>
              </w:rPr>
              <w:t xml:space="preserve">. </w:t>
            </w:r>
            <w:r w:rsidR="00CD6522" w:rsidRPr="00CD6522">
              <w:rPr>
                <w:rFonts w:ascii="Arial" w:hAnsi="Arial" w:cs="Arial"/>
                <w:color w:val="000000"/>
              </w:rPr>
              <w:t>Choose a new, unsolved, complex problem. Describe how one might approach this new problem creatively. Propose a creative solution to the problem. If the problem is too complex for a solution to be explained briefly, describe the seed of your creative solution and how it approaches the problem in a new way. In your description, explain several steps of your creative process.</w:t>
            </w:r>
          </w:p>
        </w:tc>
      </w:tr>
      <w:tr w:rsidR="0057605D" w14:paraId="239D3CA0" w14:textId="77777777" w:rsidTr="0057605D">
        <w:tc>
          <w:tcPr>
            <w:tcW w:w="4428" w:type="dxa"/>
          </w:tcPr>
          <w:p w14:paraId="10650191" w14:textId="77777777" w:rsidR="0057605D" w:rsidRDefault="0057605D" w:rsidP="00711BDA">
            <w:pPr>
              <w:rPr>
                <w:rFonts w:ascii="Arial" w:hAnsi="Arial" w:cs="Arial"/>
                <w:b/>
              </w:rPr>
            </w:pPr>
            <w:r>
              <w:rPr>
                <w:rFonts w:ascii="Arial" w:hAnsi="Arial" w:cs="Arial"/>
                <w:b/>
              </w:rPr>
              <w:t>Integrated communication</w:t>
            </w:r>
          </w:p>
          <w:p w14:paraId="65C383D6" w14:textId="7F947EC4" w:rsidR="00852E7A" w:rsidRDefault="00852E7A" w:rsidP="00711BDA">
            <w:pPr>
              <w:rPr>
                <w:rFonts w:ascii="Arial" w:hAnsi="Arial" w:cs="Arial"/>
                <w:b/>
              </w:rPr>
            </w:pPr>
            <w:r w:rsidRPr="004B6983">
              <w:rPr>
                <w:rFonts w:ascii="Arial" w:hAnsi="Arial" w:cs="Arial"/>
              </w:rPr>
              <w:t>Fulfills the assignment(s) by choosing a format, language, or graph (or other visual representation) in ways that enhance meaning, making clear the interdependence of language and meaning, thought, and expression.</w:t>
            </w:r>
          </w:p>
        </w:tc>
        <w:tc>
          <w:tcPr>
            <w:tcW w:w="4428" w:type="dxa"/>
          </w:tcPr>
          <w:p w14:paraId="2845109E" w14:textId="77777777" w:rsidR="00A86EDB" w:rsidRDefault="0057605D" w:rsidP="00A86EDB">
            <w:pPr>
              <w:rPr>
                <w:rFonts w:ascii="Arial" w:hAnsi="Arial" w:cs="Arial"/>
                <w:b/>
              </w:rPr>
            </w:pPr>
            <w:r>
              <w:rPr>
                <w:rFonts w:ascii="Arial" w:hAnsi="Arial" w:cs="Arial"/>
                <w:b/>
              </w:rPr>
              <w:t xml:space="preserve">ICIC 12000 Insight </w:t>
            </w:r>
          </w:p>
          <w:p w14:paraId="18A596F7" w14:textId="69EB04D2" w:rsidR="0057605D" w:rsidRDefault="00A86EDB" w:rsidP="00A86EDB">
            <w:pPr>
              <w:rPr>
                <w:rFonts w:ascii="Arial" w:hAnsi="Arial" w:cs="Arial"/>
                <w:b/>
              </w:rPr>
            </w:pPr>
            <w:r>
              <w:rPr>
                <w:rFonts w:ascii="Arial" w:hAnsi="Arial" w:cs="Arial"/>
                <w:b/>
              </w:rPr>
              <w:t>S</w:t>
            </w:r>
            <w:r w:rsidR="0057605D">
              <w:rPr>
                <w:rFonts w:ascii="Arial" w:hAnsi="Arial" w:cs="Arial"/>
                <w:b/>
              </w:rPr>
              <w:t>ynthesis model</w:t>
            </w:r>
            <w:r w:rsidRPr="00A86EDB">
              <w:rPr>
                <w:rFonts w:ascii="Arial" w:hAnsi="Arial" w:cs="Arial"/>
              </w:rPr>
              <w:t xml:space="preserve"> (see above)</w:t>
            </w:r>
          </w:p>
        </w:tc>
      </w:tr>
      <w:tr w:rsidR="0057605D" w14:paraId="7702B1B5" w14:textId="77777777" w:rsidTr="0057605D">
        <w:tc>
          <w:tcPr>
            <w:tcW w:w="4428" w:type="dxa"/>
          </w:tcPr>
          <w:p w14:paraId="7ED02B52" w14:textId="5D61ECF3" w:rsidR="0057605D" w:rsidRDefault="00F66EA6" w:rsidP="00711BDA">
            <w:pPr>
              <w:rPr>
                <w:rFonts w:ascii="Arial" w:hAnsi="Arial" w:cs="Arial"/>
                <w:b/>
              </w:rPr>
            </w:pPr>
            <w:r>
              <w:rPr>
                <w:rFonts w:ascii="Arial" w:hAnsi="Arial" w:cs="Arial"/>
                <w:b/>
              </w:rPr>
              <w:t>Reflection and Self-</w:t>
            </w:r>
            <w:r w:rsidR="0057605D">
              <w:rPr>
                <w:rFonts w:ascii="Arial" w:hAnsi="Arial" w:cs="Arial"/>
                <w:b/>
              </w:rPr>
              <w:t>Assessment</w:t>
            </w:r>
          </w:p>
          <w:p w14:paraId="622B971F" w14:textId="034BAA4E" w:rsidR="00852E7A" w:rsidRDefault="00852E7A" w:rsidP="00711BDA">
            <w:pPr>
              <w:rPr>
                <w:rFonts w:ascii="Arial" w:hAnsi="Arial" w:cs="Arial"/>
                <w:b/>
              </w:rPr>
            </w:pPr>
            <w:r w:rsidRPr="004B6983">
              <w:rPr>
                <w:rFonts w:ascii="Arial" w:hAnsi="Arial" w:cs="Arial"/>
              </w:rPr>
              <w:t>Envisions a future self (and possibly makes plans that build on past experiences) that have occurred across multiple and diverse contexts.</w:t>
            </w:r>
          </w:p>
        </w:tc>
        <w:tc>
          <w:tcPr>
            <w:tcW w:w="4428" w:type="dxa"/>
          </w:tcPr>
          <w:p w14:paraId="652DEE47" w14:textId="3F330610" w:rsidR="0057605D" w:rsidRDefault="0057605D" w:rsidP="00711BDA">
            <w:pPr>
              <w:rPr>
                <w:rFonts w:ascii="Arial" w:hAnsi="Arial" w:cs="Arial"/>
                <w:b/>
              </w:rPr>
            </w:pPr>
            <w:r>
              <w:rPr>
                <w:rFonts w:ascii="Arial" w:hAnsi="Arial" w:cs="Arial"/>
                <w:b/>
              </w:rPr>
              <w:t xml:space="preserve">ICIC 14000 Character </w:t>
            </w:r>
          </w:p>
          <w:p w14:paraId="604D3C88" w14:textId="77777777" w:rsidR="00A86EDB" w:rsidRDefault="00A86EDB" w:rsidP="00A86EDB">
            <w:pPr>
              <w:spacing w:line="276" w:lineRule="auto"/>
              <w:outlineLvl w:val="0"/>
              <w:rPr>
                <w:rFonts w:ascii="Arial" w:eastAsia="Arial Unicode MS" w:hAnsi="Arial" w:cs="Arial"/>
                <w:color w:val="000000"/>
                <w:u w:color="000000"/>
              </w:rPr>
            </w:pPr>
            <w:r w:rsidRPr="00B93801">
              <w:rPr>
                <w:rFonts w:ascii="Arial" w:eastAsia="Arial Unicode MS" w:hAnsi="Arial" w:cs="Arial"/>
                <w:b/>
                <w:color w:val="000000"/>
                <w:u w:color="000000"/>
              </w:rPr>
              <w:t>Self-reflective essay</w:t>
            </w:r>
            <w:r>
              <w:rPr>
                <w:rFonts w:ascii="Arial" w:eastAsia="Arial Unicode MS" w:hAnsi="Arial" w:cs="Arial"/>
                <w:b/>
                <w:color w:val="000000"/>
                <w:u w:color="000000"/>
              </w:rPr>
              <w:t>.</w:t>
            </w:r>
            <w:r w:rsidRPr="00866742">
              <w:rPr>
                <w:rFonts w:ascii="Arial" w:eastAsia="Arial Unicode MS" w:hAnsi="Arial" w:cs="Arial"/>
                <w:color w:val="000000"/>
                <w:u w:color="000000"/>
              </w:rPr>
              <w:t xml:space="preserve"> </w:t>
            </w:r>
            <w:r>
              <w:rPr>
                <w:rFonts w:ascii="Arial" w:eastAsia="Arial Unicode MS" w:hAnsi="Arial" w:cs="Arial"/>
                <w:color w:val="000000"/>
                <w:u w:color="000000"/>
              </w:rPr>
              <w:t>D</w:t>
            </w:r>
            <w:r w:rsidRPr="00866742">
              <w:rPr>
                <w:rFonts w:ascii="Arial" w:eastAsia="Arial Unicode MS" w:hAnsi="Arial" w:cs="Arial"/>
                <w:color w:val="000000"/>
                <w:u w:color="000000"/>
              </w:rPr>
              <w:t>escribing and explain your current character traits</w:t>
            </w:r>
            <w:r>
              <w:rPr>
                <w:rFonts w:ascii="Arial" w:eastAsia="Arial Unicode MS" w:hAnsi="Arial" w:cs="Arial"/>
                <w:color w:val="000000"/>
                <w:u w:color="000000"/>
              </w:rPr>
              <w:t xml:space="preserve">, answering these types of questions: </w:t>
            </w:r>
            <w:r w:rsidRPr="0051115E">
              <w:rPr>
                <w:rFonts w:ascii="Arial" w:eastAsia="Arial Unicode MS" w:hAnsi="Arial" w:cs="Arial"/>
                <w:bCs/>
                <w:color w:val="000000"/>
                <w:u w:color="000000"/>
              </w:rPr>
              <w:t xml:space="preserve">What kind of person </w:t>
            </w:r>
            <w:r>
              <w:rPr>
                <w:rFonts w:ascii="Arial" w:eastAsia="Arial Unicode MS" w:hAnsi="Arial" w:cs="Arial"/>
                <w:bCs/>
                <w:color w:val="000000"/>
                <w:u w:color="000000"/>
              </w:rPr>
              <w:t>are you</w:t>
            </w:r>
            <w:r w:rsidRPr="0051115E">
              <w:rPr>
                <w:rFonts w:ascii="Arial" w:eastAsia="Arial Unicode MS" w:hAnsi="Arial" w:cs="Arial"/>
                <w:bCs/>
                <w:color w:val="000000"/>
                <w:u w:color="000000"/>
              </w:rPr>
              <w:t xml:space="preserve">? How did </w:t>
            </w:r>
            <w:r>
              <w:rPr>
                <w:rFonts w:ascii="Arial" w:eastAsia="Arial Unicode MS" w:hAnsi="Arial" w:cs="Arial"/>
                <w:bCs/>
                <w:color w:val="000000"/>
                <w:u w:color="000000"/>
              </w:rPr>
              <w:t xml:space="preserve">you </w:t>
            </w:r>
            <w:r w:rsidRPr="0051115E">
              <w:rPr>
                <w:rFonts w:ascii="Arial" w:eastAsia="Arial Unicode MS" w:hAnsi="Arial" w:cs="Arial"/>
                <w:bCs/>
                <w:color w:val="000000"/>
                <w:u w:color="000000"/>
              </w:rPr>
              <w:t>get to be that person?</w:t>
            </w:r>
            <w:r w:rsidRPr="00866742">
              <w:rPr>
                <w:rFonts w:ascii="Arial" w:eastAsia="Arial Unicode MS" w:hAnsi="Arial" w:cs="Arial"/>
                <w:color w:val="000000"/>
                <w:u w:color="000000"/>
              </w:rPr>
              <w:t> </w:t>
            </w:r>
            <w:r>
              <w:rPr>
                <w:rFonts w:ascii="Arial" w:eastAsia="Arial Unicode MS" w:hAnsi="Arial" w:cs="Arial"/>
                <w:color w:val="000000"/>
                <w:u w:color="000000"/>
              </w:rPr>
              <w:t xml:space="preserve">Perhaps start with </w:t>
            </w:r>
            <w:r w:rsidRPr="00866742">
              <w:rPr>
                <w:rFonts w:ascii="Arial" w:eastAsia="Arial Unicode MS" w:hAnsi="Arial" w:cs="Arial"/>
                <w:color w:val="000000"/>
                <w:u w:color="000000"/>
              </w:rPr>
              <w:t>ideas and stories that come to mind as you reflect on your own character. Draw on the work we've done together in th</w:t>
            </w:r>
            <w:r>
              <w:rPr>
                <w:rFonts w:ascii="Arial" w:eastAsia="Arial Unicode MS" w:hAnsi="Arial" w:cs="Arial"/>
                <w:color w:val="000000"/>
                <w:u w:color="000000"/>
              </w:rPr>
              <w:t>e</w:t>
            </w:r>
            <w:r w:rsidRPr="00866742">
              <w:rPr>
                <w:rFonts w:ascii="Arial" w:eastAsia="Arial Unicode MS" w:hAnsi="Arial" w:cs="Arial"/>
                <w:color w:val="000000"/>
                <w:u w:color="000000"/>
              </w:rPr>
              <w:t xml:space="preserve"> class. For example, what habits of thought, feeling, and action do you have? What mental models do you use to formulate your understanding of how your character works? Put into writing the insights into your character that you've had over the past few weeks as we've worked together. </w:t>
            </w:r>
          </w:p>
          <w:p w14:paraId="3D5167AA" w14:textId="0E181855" w:rsidR="004A6128" w:rsidRDefault="00A86EDB" w:rsidP="00A86EDB">
            <w:pPr>
              <w:rPr>
                <w:rFonts w:ascii="Arial" w:hAnsi="Arial" w:cs="Arial"/>
                <w:b/>
              </w:rPr>
            </w:pPr>
            <w:r w:rsidRPr="00B93801">
              <w:rPr>
                <w:rFonts w:ascii="Arial" w:eastAsia="Arial Unicode MS" w:hAnsi="Arial" w:cs="Arial"/>
                <w:b/>
                <w:color w:val="000000"/>
                <w:u w:color="000000"/>
              </w:rPr>
              <w:t>Action Plan.</w:t>
            </w:r>
            <w:r>
              <w:rPr>
                <w:rFonts w:ascii="Arial" w:eastAsia="Arial Unicode MS" w:hAnsi="Arial" w:cs="Arial"/>
                <w:color w:val="000000"/>
                <w:u w:color="000000"/>
              </w:rPr>
              <w:t xml:space="preserve"> Then create an action plan for how you will seek to develop your character in the near-term and long-term future. For example, how will you nourish character traits you view as positive and diminish traits you view as negative? How will you change your habits and maintain the changes?</w:t>
            </w:r>
          </w:p>
        </w:tc>
      </w:tr>
    </w:tbl>
    <w:p w14:paraId="179EDE58" w14:textId="77777777" w:rsidR="00B13428" w:rsidRDefault="00B13428" w:rsidP="00711BDA">
      <w:pPr>
        <w:rPr>
          <w:rFonts w:ascii="Arial" w:hAnsi="Arial" w:cs="Arial"/>
          <w:b/>
        </w:rPr>
      </w:pPr>
    </w:p>
    <w:p w14:paraId="272F7C31" w14:textId="41421B99" w:rsidR="00370423" w:rsidRDefault="00841792" w:rsidP="00711BDA">
      <w:pPr>
        <w:rPr>
          <w:rFonts w:ascii="Arial" w:hAnsi="Arial" w:cs="Arial"/>
        </w:rPr>
      </w:pPr>
      <w:r>
        <w:rPr>
          <w:rFonts w:ascii="Arial" w:hAnsi="Arial" w:cs="Arial"/>
        </w:rPr>
        <w:t xml:space="preserve">On the other hand, </w:t>
      </w:r>
      <w:r w:rsidR="00370423">
        <w:rPr>
          <w:rFonts w:ascii="Arial" w:hAnsi="Arial" w:cs="Arial"/>
        </w:rPr>
        <w:t xml:space="preserve">our goals for the project go beyond the achievement of </w:t>
      </w:r>
      <w:r w:rsidR="009C337E">
        <w:rPr>
          <w:rFonts w:ascii="Arial" w:hAnsi="Arial" w:cs="Arial"/>
        </w:rPr>
        <w:t>specific skills</w:t>
      </w:r>
      <w:r w:rsidR="00370423">
        <w:rPr>
          <w:rFonts w:ascii="Arial" w:hAnsi="Arial" w:cs="Arial"/>
        </w:rPr>
        <w:t xml:space="preserve">. For example, we hope that co-teaching the courses will </w:t>
      </w:r>
      <w:r w:rsidR="009C337E">
        <w:rPr>
          <w:rFonts w:ascii="Arial" w:hAnsi="Arial" w:cs="Arial"/>
        </w:rPr>
        <w:t xml:space="preserve">help instructors </w:t>
      </w:r>
      <w:r w:rsidR="00370423">
        <w:rPr>
          <w:rFonts w:ascii="Arial" w:hAnsi="Arial" w:cs="Arial"/>
        </w:rPr>
        <w:t xml:space="preserve">foster integrative learning </w:t>
      </w:r>
      <w:r w:rsidR="009C337E">
        <w:rPr>
          <w:rFonts w:ascii="Arial" w:hAnsi="Arial" w:cs="Arial"/>
        </w:rPr>
        <w:t>in</w:t>
      </w:r>
      <w:r w:rsidR="00370423">
        <w:rPr>
          <w:rFonts w:ascii="Arial" w:hAnsi="Arial" w:cs="Arial"/>
        </w:rPr>
        <w:t xml:space="preserve"> their other courses, leading ultimately to curricular innovation and </w:t>
      </w:r>
      <w:r w:rsidR="00606FAB">
        <w:rPr>
          <w:rFonts w:ascii="Arial" w:hAnsi="Arial" w:cs="Arial"/>
        </w:rPr>
        <w:t xml:space="preserve">perhaps </w:t>
      </w:r>
      <w:r w:rsidR="00370423">
        <w:rPr>
          <w:rFonts w:ascii="Arial" w:hAnsi="Arial" w:cs="Arial"/>
        </w:rPr>
        <w:t xml:space="preserve">a cultural change at the college (e.g., </w:t>
      </w:r>
      <w:r w:rsidR="00AE65AE">
        <w:rPr>
          <w:rFonts w:ascii="Arial" w:hAnsi="Arial" w:cs="Arial"/>
        </w:rPr>
        <w:t xml:space="preserve">a </w:t>
      </w:r>
      <w:r w:rsidR="00370423">
        <w:rPr>
          <w:rFonts w:ascii="Arial" w:hAnsi="Arial" w:cs="Arial"/>
        </w:rPr>
        <w:t>lowering of silos).</w:t>
      </w:r>
    </w:p>
    <w:p w14:paraId="7B05B5F8" w14:textId="77777777" w:rsidR="00370423" w:rsidRDefault="00370423" w:rsidP="00711BDA">
      <w:pPr>
        <w:rPr>
          <w:rFonts w:ascii="Arial" w:hAnsi="Arial" w:cs="Arial"/>
        </w:rPr>
      </w:pPr>
    </w:p>
    <w:p w14:paraId="2276DCF0" w14:textId="3E846753" w:rsidR="009138F6" w:rsidRDefault="00AE65AE" w:rsidP="009138F6">
      <w:pPr>
        <w:rPr>
          <w:rFonts w:ascii="Arial" w:hAnsi="Arial" w:cs="Arial"/>
        </w:rPr>
      </w:pPr>
      <w:r>
        <w:rPr>
          <w:rFonts w:ascii="Arial" w:hAnsi="Arial" w:cs="Arial"/>
        </w:rPr>
        <w:t xml:space="preserve">Consequently, we seek </w:t>
      </w:r>
      <w:r w:rsidR="003B6F5B">
        <w:rPr>
          <w:rFonts w:ascii="Arial" w:hAnsi="Arial" w:cs="Arial"/>
        </w:rPr>
        <w:t xml:space="preserve">evidence </w:t>
      </w:r>
      <w:r>
        <w:rPr>
          <w:rFonts w:ascii="Arial" w:hAnsi="Arial" w:cs="Arial"/>
        </w:rPr>
        <w:t>associated with</w:t>
      </w:r>
      <w:r w:rsidR="003B6F5B">
        <w:rPr>
          <w:rFonts w:ascii="Arial" w:hAnsi="Arial" w:cs="Arial"/>
        </w:rPr>
        <w:t xml:space="preserve"> complex</w:t>
      </w:r>
      <w:r>
        <w:rPr>
          <w:rFonts w:ascii="Arial" w:hAnsi="Arial" w:cs="Arial"/>
        </w:rPr>
        <w:t xml:space="preserve">ity, such as </w:t>
      </w:r>
      <w:r w:rsidR="005D318E">
        <w:rPr>
          <w:rFonts w:ascii="Arial" w:hAnsi="Arial" w:cs="Arial"/>
        </w:rPr>
        <w:t>emergent outcomes</w:t>
      </w:r>
      <w:r w:rsidR="003B0668">
        <w:rPr>
          <w:rFonts w:ascii="Arial" w:hAnsi="Arial" w:cs="Arial"/>
        </w:rPr>
        <w:t xml:space="preserve">, surprise, simultaneously stronger identity and transformation, diversification, richness of relationships, evolution, sensitivity, openness, risk taking, purpose seeking, </w:t>
      </w:r>
      <w:r>
        <w:rPr>
          <w:rFonts w:ascii="Arial" w:hAnsi="Arial" w:cs="Arial"/>
        </w:rPr>
        <w:t xml:space="preserve">and </w:t>
      </w:r>
      <w:r w:rsidR="003B0668">
        <w:rPr>
          <w:rFonts w:ascii="Arial" w:hAnsi="Arial" w:cs="Arial"/>
        </w:rPr>
        <w:t>sustainability</w:t>
      </w:r>
      <w:r>
        <w:rPr>
          <w:rFonts w:ascii="Arial" w:hAnsi="Arial" w:cs="Arial"/>
        </w:rPr>
        <w:t>.</w:t>
      </w:r>
      <w:r w:rsidR="00606FAB">
        <w:rPr>
          <w:rFonts w:ascii="Arial" w:hAnsi="Arial" w:cs="Arial"/>
        </w:rPr>
        <w:t xml:space="preserve"> </w:t>
      </w:r>
      <w:r w:rsidR="009138F6">
        <w:rPr>
          <w:rFonts w:ascii="Arial" w:hAnsi="Arial" w:cs="Arial"/>
        </w:rPr>
        <w:t xml:space="preserve">We ask each pair of co-instructors to </w:t>
      </w:r>
    </w:p>
    <w:p w14:paraId="3FDE0528" w14:textId="7DA32B44" w:rsidR="00A55F4A" w:rsidRDefault="009138F6" w:rsidP="004A6128">
      <w:pPr>
        <w:rPr>
          <w:rFonts w:ascii="Arial" w:hAnsi="Arial" w:cs="Arial"/>
        </w:rPr>
      </w:pPr>
      <w:r>
        <w:rPr>
          <w:rFonts w:ascii="Arial" w:hAnsi="Arial" w:cs="Arial"/>
        </w:rPr>
        <w:t xml:space="preserve">provide short narrative responses that apply these complexity criteria, simultaneous to examining the final assignments with respect to </w:t>
      </w:r>
      <w:r w:rsidR="009121E9">
        <w:rPr>
          <w:rFonts w:ascii="Arial" w:hAnsi="Arial" w:cs="Arial"/>
        </w:rPr>
        <w:t xml:space="preserve">the </w:t>
      </w:r>
      <w:r>
        <w:rPr>
          <w:rFonts w:ascii="Arial" w:hAnsi="Arial" w:cs="Arial"/>
        </w:rPr>
        <w:t xml:space="preserve">SLOs (i.e., VALUE rubric). </w:t>
      </w:r>
      <w:r w:rsidR="009C337E">
        <w:rPr>
          <w:rFonts w:ascii="Arial" w:hAnsi="Arial" w:cs="Arial"/>
        </w:rPr>
        <w:t>We trust the instructors to do this themselves</w:t>
      </w:r>
      <w:r w:rsidR="004A6128">
        <w:rPr>
          <w:rFonts w:ascii="Arial" w:hAnsi="Arial" w:cs="Arial"/>
        </w:rPr>
        <w:t xml:space="preserve"> since </w:t>
      </w:r>
      <w:r w:rsidR="009C337E">
        <w:rPr>
          <w:rFonts w:ascii="Arial" w:hAnsi="Arial" w:cs="Arial"/>
        </w:rPr>
        <w:t xml:space="preserve">we </w:t>
      </w:r>
      <w:r>
        <w:rPr>
          <w:rFonts w:ascii="Arial" w:hAnsi="Arial" w:cs="Arial"/>
        </w:rPr>
        <w:t xml:space="preserve">are </w:t>
      </w:r>
      <w:r w:rsidR="009C337E">
        <w:rPr>
          <w:rFonts w:ascii="Arial" w:hAnsi="Arial" w:cs="Arial"/>
        </w:rPr>
        <w:t>assessing the courses, not the instructors.</w:t>
      </w:r>
      <w:r w:rsidR="00914BD6">
        <w:rPr>
          <w:rFonts w:ascii="Arial" w:hAnsi="Arial" w:cs="Arial"/>
        </w:rPr>
        <w:t xml:space="preserve"> We are also in the process of modifying student course evaluations to include </w:t>
      </w:r>
      <w:r w:rsidR="00F66EA6">
        <w:rPr>
          <w:rFonts w:ascii="Arial" w:hAnsi="Arial" w:cs="Arial"/>
        </w:rPr>
        <w:t>self-</w:t>
      </w:r>
      <w:r w:rsidR="00A55F4A">
        <w:rPr>
          <w:rFonts w:ascii="Arial" w:hAnsi="Arial" w:cs="Arial"/>
        </w:rPr>
        <w:t>reports of emergent outcomes, risk taking, and so on.</w:t>
      </w:r>
    </w:p>
    <w:p w14:paraId="49C8411D" w14:textId="77777777" w:rsidR="009138F6" w:rsidRDefault="009138F6" w:rsidP="004A6128">
      <w:pPr>
        <w:rPr>
          <w:rFonts w:ascii="Arial" w:hAnsi="Arial" w:cs="Arial"/>
        </w:rPr>
      </w:pPr>
    </w:p>
    <w:p w14:paraId="5C838966" w14:textId="123384A7" w:rsidR="00AE65AE" w:rsidRDefault="009121E9" w:rsidP="004A6128">
      <w:pPr>
        <w:rPr>
          <w:rFonts w:ascii="Arial" w:hAnsi="Arial" w:cs="Arial"/>
        </w:rPr>
      </w:pPr>
      <w:r>
        <w:rPr>
          <w:rFonts w:ascii="Arial" w:hAnsi="Arial" w:cs="Arial"/>
        </w:rPr>
        <w:t>W</w:t>
      </w:r>
      <w:r w:rsidR="0007571E">
        <w:rPr>
          <w:rFonts w:ascii="Arial" w:hAnsi="Arial" w:cs="Arial"/>
        </w:rPr>
        <w:t xml:space="preserve">e </w:t>
      </w:r>
      <w:r>
        <w:rPr>
          <w:rFonts w:ascii="Arial" w:hAnsi="Arial" w:cs="Arial"/>
        </w:rPr>
        <w:t xml:space="preserve">also </w:t>
      </w:r>
      <w:r w:rsidR="0007571E">
        <w:rPr>
          <w:rFonts w:ascii="Arial" w:hAnsi="Arial" w:cs="Arial"/>
        </w:rPr>
        <w:t xml:space="preserve">ask </w:t>
      </w:r>
      <w:r w:rsidR="004A6128">
        <w:rPr>
          <w:rFonts w:ascii="Arial" w:hAnsi="Arial" w:cs="Arial"/>
        </w:rPr>
        <w:t xml:space="preserve">instructors </w:t>
      </w:r>
      <w:r w:rsidR="0007571E">
        <w:rPr>
          <w:rFonts w:ascii="Arial" w:hAnsi="Arial" w:cs="Arial"/>
        </w:rPr>
        <w:t>to share their impressions—both general and specific t</w:t>
      </w:r>
      <w:r w:rsidR="00F66EA6">
        <w:rPr>
          <w:rFonts w:ascii="Arial" w:hAnsi="Arial" w:cs="Arial"/>
        </w:rPr>
        <w:t>o course activities—and to self-</w:t>
      </w:r>
      <w:bookmarkStart w:id="0" w:name="_GoBack"/>
      <w:bookmarkEnd w:id="0"/>
      <w:r w:rsidR="0007571E">
        <w:rPr>
          <w:rFonts w:ascii="Arial" w:hAnsi="Arial" w:cs="Arial"/>
        </w:rPr>
        <w:t xml:space="preserve">report on innovations that </w:t>
      </w:r>
      <w:r w:rsidR="003232E1">
        <w:rPr>
          <w:rFonts w:ascii="Arial" w:hAnsi="Arial" w:cs="Arial"/>
        </w:rPr>
        <w:t>they</w:t>
      </w:r>
      <w:r w:rsidR="0007571E">
        <w:rPr>
          <w:rFonts w:ascii="Arial" w:hAnsi="Arial" w:cs="Arial"/>
        </w:rPr>
        <w:t xml:space="preserve"> attempted</w:t>
      </w:r>
      <w:r w:rsidR="003232E1">
        <w:rPr>
          <w:rFonts w:ascii="Arial" w:hAnsi="Arial" w:cs="Arial"/>
        </w:rPr>
        <w:t xml:space="preserve">: </w:t>
      </w:r>
      <w:r w:rsidR="004A6128">
        <w:rPr>
          <w:rFonts w:ascii="Arial" w:hAnsi="Arial" w:cs="Arial"/>
        </w:rPr>
        <w:t>What new ideas did you have? What new activities or variations did you try? With what results</w:t>
      </w:r>
      <w:r w:rsidR="009156BE">
        <w:rPr>
          <w:rFonts w:ascii="Arial" w:hAnsi="Arial" w:cs="Arial"/>
        </w:rPr>
        <w:t xml:space="preserve">? </w:t>
      </w:r>
      <w:r w:rsidR="00EB1BCC">
        <w:rPr>
          <w:rFonts w:ascii="Arial" w:hAnsi="Arial" w:cs="Arial"/>
        </w:rPr>
        <w:t>Lastly</w:t>
      </w:r>
      <w:r w:rsidR="00914BD6">
        <w:rPr>
          <w:rFonts w:ascii="Arial" w:hAnsi="Arial" w:cs="Arial"/>
        </w:rPr>
        <w:t>,</w:t>
      </w:r>
      <w:r w:rsidR="00EB1BCC">
        <w:rPr>
          <w:rFonts w:ascii="Arial" w:hAnsi="Arial" w:cs="Arial"/>
        </w:rPr>
        <w:t xml:space="preserve"> we ask w</w:t>
      </w:r>
      <w:r w:rsidR="009156BE">
        <w:rPr>
          <w:rFonts w:ascii="Arial" w:hAnsi="Arial" w:cs="Arial"/>
        </w:rPr>
        <w:t xml:space="preserve">here outside the mini-courses </w:t>
      </w:r>
      <w:r w:rsidR="00EB1BCC">
        <w:rPr>
          <w:rFonts w:ascii="Arial" w:hAnsi="Arial" w:cs="Arial"/>
        </w:rPr>
        <w:t xml:space="preserve">instructors have </w:t>
      </w:r>
      <w:r w:rsidR="009156BE">
        <w:rPr>
          <w:rFonts w:ascii="Arial" w:hAnsi="Arial" w:cs="Arial"/>
        </w:rPr>
        <w:t>incorporated content and methods that foster integrative learning</w:t>
      </w:r>
      <w:r w:rsidR="00EB1BCC">
        <w:rPr>
          <w:rFonts w:ascii="Arial" w:hAnsi="Arial" w:cs="Arial"/>
        </w:rPr>
        <w:t>.</w:t>
      </w:r>
      <w:r w:rsidR="009156BE">
        <w:rPr>
          <w:rFonts w:ascii="Arial" w:hAnsi="Arial" w:cs="Arial"/>
        </w:rPr>
        <w:t xml:space="preserve"> </w:t>
      </w:r>
    </w:p>
    <w:p w14:paraId="5B6332CD" w14:textId="77777777" w:rsidR="009156BE" w:rsidRDefault="009156BE" w:rsidP="00711BDA">
      <w:pPr>
        <w:rPr>
          <w:rFonts w:ascii="Arial" w:hAnsi="Arial" w:cs="Arial"/>
        </w:rPr>
      </w:pPr>
    </w:p>
    <w:p w14:paraId="53ED9198" w14:textId="62197EA8" w:rsidR="00EB1BCC" w:rsidRDefault="00114AD9" w:rsidP="00711BDA">
      <w:pPr>
        <w:rPr>
          <w:rFonts w:ascii="Arial" w:hAnsi="Arial" w:cs="Arial"/>
        </w:rPr>
      </w:pPr>
      <w:r>
        <w:rPr>
          <w:rFonts w:ascii="Arial" w:hAnsi="Arial" w:cs="Arial"/>
        </w:rPr>
        <w:t>U</w:t>
      </w:r>
      <w:r w:rsidR="00FA6E24">
        <w:rPr>
          <w:rFonts w:ascii="Arial" w:hAnsi="Arial" w:cs="Arial"/>
        </w:rPr>
        <w:t xml:space="preserve">nique to the IC2 Project, we have been able to </w:t>
      </w:r>
      <w:r w:rsidR="004A6128">
        <w:rPr>
          <w:rFonts w:ascii="Arial" w:hAnsi="Arial" w:cs="Arial"/>
        </w:rPr>
        <w:t xml:space="preserve">devote </w:t>
      </w:r>
      <w:r w:rsidR="00FA6E24">
        <w:rPr>
          <w:rFonts w:ascii="Arial" w:hAnsi="Arial" w:cs="Arial"/>
        </w:rPr>
        <w:t>the equivalent of four credits per year to course development</w:t>
      </w:r>
      <w:r w:rsidR="004A6128">
        <w:rPr>
          <w:rFonts w:ascii="Arial" w:hAnsi="Arial" w:cs="Arial"/>
        </w:rPr>
        <w:t xml:space="preserve"> and improvement</w:t>
      </w:r>
      <w:r w:rsidR="00FA6E24">
        <w:rPr>
          <w:rFonts w:ascii="Arial" w:hAnsi="Arial" w:cs="Arial"/>
        </w:rPr>
        <w:t xml:space="preserve">. </w:t>
      </w:r>
      <w:r w:rsidR="00EB1BCC">
        <w:rPr>
          <w:rFonts w:ascii="Arial" w:hAnsi="Arial" w:cs="Arial"/>
        </w:rPr>
        <w:t>P</w:t>
      </w:r>
      <w:r w:rsidR="00FA6E24">
        <w:rPr>
          <w:rFonts w:ascii="Arial" w:hAnsi="Arial" w:cs="Arial"/>
        </w:rPr>
        <w:t xml:space="preserve">airs of faculty members seek to improve one course per term, </w:t>
      </w:r>
      <w:r>
        <w:rPr>
          <w:rFonts w:ascii="Arial" w:hAnsi="Arial" w:cs="Arial"/>
        </w:rPr>
        <w:t xml:space="preserve">so </w:t>
      </w:r>
      <w:r w:rsidR="00FA6E24">
        <w:rPr>
          <w:rFonts w:ascii="Arial" w:hAnsi="Arial" w:cs="Arial"/>
        </w:rPr>
        <w:t>a two-year cycle.</w:t>
      </w:r>
    </w:p>
    <w:p w14:paraId="16F7471F" w14:textId="071CD45E" w:rsidR="00EB1BCC" w:rsidRDefault="00EB1BCC" w:rsidP="00711BDA">
      <w:pPr>
        <w:rPr>
          <w:rFonts w:ascii="Arial" w:hAnsi="Arial" w:cs="Arial"/>
        </w:rPr>
      </w:pPr>
      <w:r>
        <w:rPr>
          <w:rFonts w:ascii="Arial" w:hAnsi="Arial" w:cs="Arial"/>
        </w:rPr>
        <w:t xml:space="preserve">They begin by convening the instructors of the course being developed, assessed, and/or improved prior to the term for a conversation on goals, evidence, new ideas, and so on. They examine </w:t>
      </w:r>
      <w:r w:rsidR="00914BD6">
        <w:rPr>
          <w:rFonts w:ascii="Arial" w:hAnsi="Arial" w:cs="Arial"/>
        </w:rPr>
        <w:t xml:space="preserve">the assessments that instructors have completed and the student course evaluations from the previous three semesters, </w:t>
      </w:r>
      <w:r w:rsidR="00114AD9">
        <w:rPr>
          <w:rFonts w:ascii="Arial" w:hAnsi="Arial" w:cs="Arial"/>
        </w:rPr>
        <w:t xml:space="preserve">and </w:t>
      </w:r>
      <w:r w:rsidR="00914BD6">
        <w:rPr>
          <w:rFonts w:ascii="Arial" w:hAnsi="Arial" w:cs="Arial"/>
        </w:rPr>
        <w:t xml:space="preserve">they interview individual instructors with respect to the course, the course Instructor Guide, and the overall project. Then they prepare a revision of the Instructor Guide to be used for the next two years. </w:t>
      </w:r>
      <w:r>
        <w:rPr>
          <w:rFonts w:ascii="Arial" w:hAnsi="Arial" w:cs="Arial"/>
        </w:rPr>
        <w:t>A</w:t>
      </w:r>
      <w:r w:rsidR="00FA6E24">
        <w:rPr>
          <w:rFonts w:ascii="Arial" w:hAnsi="Arial" w:cs="Arial"/>
        </w:rPr>
        <w:t xml:space="preserve">ssessment </w:t>
      </w:r>
      <w:r>
        <w:rPr>
          <w:rFonts w:ascii="Arial" w:hAnsi="Arial" w:cs="Arial"/>
        </w:rPr>
        <w:t>is thus a</w:t>
      </w:r>
      <w:r w:rsidR="00914BD6">
        <w:rPr>
          <w:rFonts w:ascii="Arial" w:hAnsi="Arial" w:cs="Arial"/>
        </w:rPr>
        <w:t>n integral</w:t>
      </w:r>
      <w:r>
        <w:rPr>
          <w:rFonts w:ascii="Arial" w:hAnsi="Arial" w:cs="Arial"/>
        </w:rPr>
        <w:t xml:space="preserve"> part of </w:t>
      </w:r>
      <w:r w:rsidR="00FA6E24">
        <w:rPr>
          <w:rFonts w:ascii="Arial" w:hAnsi="Arial" w:cs="Arial"/>
        </w:rPr>
        <w:t xml:space="preserve">on-going formative evaluation. </w:t>
      </w:r>
    </w:p>
    <w:p w14:paraId="341AFA1D" w14:textId="77777777" w:rsidR="0072643E" w:rsidRDefault="0072643E" w:rsidP="00711BDA">
      <w:pPr>
        <w:rPr>
          <w:rFonts w:ascii="Arial" w:hAnsi="Arial" w:cs="Arial"/>
        </w:rPr>
      </w:pPr>
    </w:p>
    <w:p w14:paraId="421D8D95" w14:textId="55128094" w:rsidR="006557FD" w:rsidRDefault="00362A4E" w:rsidP="00362A4E">
      <w:pPr>
        <w:rPr>
          <w:rFonts w:ascii="Arial" w:hAnsi="Arial" w:cs="Arial"/>
        </w:rPr>
      </w:pPr>
      <w:r>
        <w:rPr>
          <w:rFonts w:ascii="Arial" w:hAnsi="Arial" w:cs="Arial"/>
        </w:rPr>
        <w:t xml:space="preserve">Simultaneous to these course-focused efforts, </w:t>
      </w:r>
      <w:r w:rsidR="00114AD9">
        <w:rPr>
          <w:rFonts w:ascii="Arial" w:hAnsi="Arial" w:cs="Arial"/>
        </w:rPr>
        <w:t xml:space="preserve">we (the </w:t>
      </w:r>
      <w:r>
        <w:rPr>
          <w:rFonts w:ascii="Arial" w:hAnsi="Arial" w:cs="Arial"/>
        </w:rPr>
        <w:t>project directors</w:t>
      </w:r>
      <w:r w:rsidR="00114AD9">
        <w:rPr>
          <w:rFonts w:ascii="Arial" w:hAnsi="Arial" w:cs="Arial"/>
        </w:rPr>
        <w:t>)</w:t>
      </w:r>
      <w:r>
        <w:rPr>
          <w:rFonts w:ascii="Arial" w:hAnsi="Arial" w:cs="Arial"/>
        </w:rPr>
        <w:t xml:space="preserve"> </w:t>
      </w:r>
      <w:r w:rsidR="00914BD6">
        <w:rPr>
          <w:rFonts w:ascii="Arial" w:hAnsi="Arial" w:cs="Arial"/>
        </w:rPr>
        <w:t xml:space="preserve">plan to </w:t>
      </w:r>
      <w:r>
        <w:rPr>
          <w:rFonts w:ascii="Arial" w:hAnsi="Arial" w:cs="Arial"/>
        </w:rPr>
        <w:t xml:space="preserve">look </w:t>
      </w:r>
      <w:r w:rsidR="00914BD6">
        <w:rPr>
          <w:rFonts w:ascii="Arial" w:hAnsi="Arial" w:cs="Arial"/>
        </w:rPr>
        <w:t xml:space="preserve">at </w:t>
      </w:r>
      <w:r w:rsidR="006557FD">
        <w:rPr>
          <w:rFonts w:ascii="Arial" w:hAnsi="Arial" w:cs="Arial"/>
        </w:rPr>
        <w:t>programmatic outcomes</w:t>
      </w:r>
      <w:r>
        <w:rPr>
          <w:rFonts w:ascii="Arial" w:hAnsi="Arial" w:cs="Arial"/>
        </w:rPr>
        <w:t>, that is,</w:t>
      </w:r>
      <w:r w:rsidR="006557FD">
        <w:rPr>
          <w:rFonts w:ascii="Arial" w:hAnsi="Arial" w:cs="Arial"/>
        </w:rPr>
        <w:t xml:space="preserve"> </w:t>
      </w:r>
      <w:r>
        <w:rPr>
          <w:rFonts w:ascii="Arial" w:hAnsi="Arial" w:cs="Arial"/>
        </w:rPr>
        <w:t xml:space="preserve">consider the </w:t>
      </w:r>
      <w:r w:rsidR="006557FD">
        <w:rPr>
          <w:rFonts w:ascii="Arial" w:hAnsi="Arial" w:cs="Arial"/>
        </w:rPr>
        <w:t>larger system</w:t>
      </w:r>
      <w:r>
        <w:rPr>
          <w:rFonts w:ascii="Arial" w:hAnsi="Arial" w:cs="Arial"/>
        </w:rPr>
        <w:t xml:space="preserve">. </w:t>
      </w:r>
      <w:r w:rsidR="00D20DA4">
        <w:rPr>
          <w:rFonts w:ascii="Arial" w:hAnsi="Arial" w:cs="Arial"/>
        </w:rPr>
        <w:t>As suggested earlier in the description of evolutionary guidance, t</w:t>
      </w:r>
      <w:r>
        <w:rPr>
          <w:rFonts w:ascii="Arial" w:hAnsi="Arial" w:cs="Arial"/>
        </w:rPr>
        <w:t xml:space="preserve">his </w:t>
      </w:r>
      <w:r w:rsidR="00914BD6">
        <w:rPr>
          <w:rFonts w:ascii="Arial" w:hAnsi="Arial" w:cs="Arial"/>
        </w:rPr>
        <w:t xml:space="preserve">may </w:t>
      </w:r>
      <w:r>
        <w:rPr>
          <w:rFonts w:ascii="Arial" w:hAnsi="Arial" w:cs="Arial"/>
        </w:rPr>
        <w:t>involve developing and strengthening a conceptual model of the project as a system</w:t>
      </w:r>
      <w:r w:rsidR="006557FD">
        <w:rPr>
          <w:rFonts w:ascii="Arial" w:hAnsi="Arial" w:cs="Arial"/>
        </w:rPr>
        <w:t xml:space="preserve"> (e.g., </w:t>
      </w:r>
      <w:r w:rsidR="00344A85">
        <w:rPr>
          <w:rFonts w:ascii="Arial" w:hAnsi="Arial" w:cs="Arial"/>
        </w:rPr>
        <w:t xml:space="preserve">a model </w:t>
      </w:r>
      <w:r>
        <w:rPr>
          <w:rFonts w:ascii="Arial" w:hAnsi="Arial" w:cs="Arial"/>
        </w:rPr>
        <w:t xml:space="preserve">composed of </w:t>
      </w:r>
      <w:r w:rsidR="006557FD">
        <w:rPr>
          <w:rFonts w:ascii="Arial" w:hAnsi="Arial" w:cs="Arial"/>
        </w:rPr>
        <w:t>purpose</w:t>
      </w:r>
      <w:r>
        <w:rPr>
          <w:rFonts w:ascii="Arial" w:hAnsi="Arial" w:cs="Arial"/>
        </w:rPr>
        <w:t>s</w:t>
      </w:r>
      <w:r w:rsidR="006557FD">
        <w:rPr>
          <w:rFonts w:ascii="Arial" w:hAnsi="Arial" w:cs="Arial"/>
        </w:rPr>
        <w:t>, core values, key parts, key stakeholders, key relationships, important perspectives)</w:t>
      </w:r>
      <w:r>
        <w:rPr>
          <w:rFonts w:ascii="Arial" w:hAnsi="Arial" w:cs="Arial"/>
        </w:rPr>
        <w:t xml:space="preserve">. Potential indicators of the strength of </w:t>
      </w:r>
      <w:r w:rsidR="00F12745">
        <w:rPr>
          <w:rFonts w:ascii="Arial" w:hAnsi="Arial" w:cs="Arial"/>
        </w:rPr>
        <w:t xml:space="preserve">system </w:t>
      </w:r>
      <w:r>
        <w:rPr>
          <w:rFonts w:ascii="Arial" w:hAnsi="Arial" w:cs="Arial"/>
        </w:rPr>
        <w:t xml:space="preserve">parts and relations </w:t>
      </w:r>
      <w:r w:rsidR="00914BD6">
        <w:rPr>
          <w:rFonts w:ascii="Arial" w:hAnsi="Arial" w:cs="Arial"/>
        </w:rPr>
        <w:t xml:space="preserve">will likely </w:t>
      </w:r>
      <w:r>
        <w:rPr>
          <w:rFonts w:ascii="Arial" w:hAnsi="Arial" w:cs="Arial"/>
        </w:rPr>
        <w:t xml:space="preserve">include </w:t>
      </w:r>
      <w:r w:rsidR="006557FD">
        <w:rPr>
          <w:rFonts w:ascii="Arial" w:hAnsi="Arial" w:cs="Arial"/>
        </w:rPr>
        <w:t>faculty response</w:t>
      </w:r>
      <w:r>
        <w:rPr>
          <w:rFonts w:ascii="Arial" w:hAnsi="Arial" w:cs="Arial"/>
        </w:rPr>
        <w:t>s</w:t>
      </w:r>
      <w:r w:rsidR="006557FD">
        <w:rPr>
          <w:rFonts w:ascii="Arial" w:hAnsi="Arial" w:cs="Arial"/>
        </w:rPr>
        <w:t xml:space="preserve">, faculty outcomes, scholarship and instructional design, student reactions, learning outcomes, enrollment, resource use/efficiency, planning effectiveness, cultural change, public awareness, </w:t>
      </w:r>
      <w:r w:rsidR="00F12745">
        <w:rPr>
          <w:rFonts w:ascii="Arial" w:hAnsi="Arial" w:cs="Arial"/>
        </w:rPr>
        <w:t xml:space="preserve">and </w:t>
      </w:r>
      <w:r w:rsidR="006557FD">
        <w:rPr>
          <w:rFonts w:ascii="Arial" w:hAnsi="Arial" w:cs="Arial"/>
        </w:rPr>
        <w:t>community and societal impact</w:t>
      </w:r>
      <w:r>
        <w:rPr>
          <w:rFonts w:ascii="Arial" w:hAnsi="Arial" w:cs="Arial"/>
        </w:rPr>
        <w:t xml:space="preserve">. </w:t>
      </w:r>
      <w:r w:rsidR="00A55F4A">
        <w:rPr>
          <w:rFonts w:ascii="Arial" w:hAnsi="Arial" w:cs="Arial"/>
        </w:rPr>
        <w:t xml:space="preserve">Polling alumni with respect to long-term outcomes is another possibility. </w:t>
      </w:r>
      <w:r w:rsidR="00914BD6">
        <w:rPr>
          <w:rFonts w:ascii="Arial" w:hAnsi="Arial" w:cs="Arial"/>
        </w:rPr>
        <w:t>Our d</w:t>
      </w:r>
      <w:r>
        <w:rPr>
          <w:rFonts w:ascii="Arial" w:hAnsi="Arial" w:cs="Arial"/>
        </w:rPr>
        <w:t xml:space="preserve">esign actions </w:t>
      </w:r>
      <w:r w:rsidR="00914BD6">
        <w:rPr>
          <w:rFonts w:ascii="Arial" w:hAnsi="Arial" w:cs="Arial"/>
        </w:rPr>
        <w:t xml:space="preserve">will </w:t>
      </w:r>
      <w:r w:rsidR="00F12745">
        <w:rPr>
          <w:rFonts w:ascii="Arial" w:hAnsi="Arial" w:cs="Arial"/>
        </w:rPr>
        <w:t>be guided by evidence in these areas</w:t>
      </w:r>
      <w:r w:rsidR="00344A85">
        <w:rPr>
          <w:rFonts w:ascii="Arial" w:hAnsi="Arial" w:cs="Arial"/>
        </w:rPr>
        <w:t xml:space="preserve"> and by the goals of adaptation and sustainability.</w:t>
      </w:r>
    </w:p>
    <w:p w14:paraId="669FBA1C" w14:textId="77777777" w:rsidR="00C35E7D" w:rsidRDefault="00C35E7D" w:rsidP="00711BDA">
      <w:pPr>
        <w:rPr>
          <w:rFonts w:ascii="Arial" w:hAnsi="Arial" w:cs="Arial"/>
        </w:rPr>
      </w:pPr>
    </w:p>
    <w:p w14:paraId="6E3DC713" w14:textId="530B0BAD" w:rsidR="00362A4E" w:rsidRPr="00362A4E" w:rsidRDefault="00362A4E" w:rsidP="00711BDA">
      <w:pPr>
        <w:rPr>
          <w:rFonts w:ascii="Arial" w:hAnsi="Arial" w:cs="Arial"/>
          <w:b/>
        </w:rPr>
      </w:pPr>
      <w:r w:rsidRPr="00362A4E">
        <w:rPr>
          <w:rFonts w:ascii="Arial" w:hAnsi="Arial" w:cs="Arial"/>
          <w:b/>
        </w:rPr>
        <w:t>Conclusions</w:t>
      </w:r>
    </w:p>
    <w:p w14:paraId="7022504D" w14:textId="39E24353" w:rsidR="00711BDA" w:rsidRDefault="0072643E" w:rsidP="00711BDA">
      <w:pPr>
        <w:rPr>
          <w:rFonts w:ascii="Arial" w:hAnsi="Arial" w:cs="Arial"/>
        </w:rPr>
      </w:pPr>
      <w:r>
        <w:rPr>
          <w:rFonts w:ascii="Arial" w:hAnsi="Arial" w:cs="Arial"/>
        </w:rPr>
        <w:t>Th</w:t>
      </w:r>
      <w:r w:rsidR="00362A4E">
        <w:rPr>
          <w:rFonts w:ascii="Arial" w:hAnsi="Arial" w:cs="Arial"/>
        </w:rPr>
        <w:t>e example</w:t>
      </w:r>
      <w:r w:rsidR="00364658">
        <w:rPr>
          <w:rFonts w:ascii="Arial" w:hAnsi="Arial" w:cs="Arial"/>
        </w:rPr>
        <w:t>s</w:t>
      </w:r>
      <w:r w:rsidR="00362A4E">
        <w:rPr>
          <w:rFonts w:ascii="Arial" w:hAnsi="Arial" w:cs="Arial"/>
        </w:rPr>
        <w:t xml:space="preserve"> above</w:t>
      </w:r>
      <w:r>
        <w:rPr>
          <w:rFonts w:ascii="Arial" w:hAnsi="Arial" w:cs="Arial"/>
        </w:rPr>
        <w:t xml:space="preserve"> </w:t>
      </w:r>
      <w:r w:rsidR="00364658">
        <w:rPr>
          <w:rFonts w:ascii="Arial" w:hAnsi="Arial" w:cs="Arial"/>
        </w:rPr>
        <w:t xml:space="preserve">are </w:t>
      </w:r>
      <w:r>
        <w:rPr>
          <w:rFonts w:ascii="Arial" w:hAnsi="Arial" w:cs="Arial"/>
        </w:rPr>
        <w:t xml:space="preserve">actually close to how </w:t>
      </w:r>
      <w:r w:rsidR="00914BD6">
        <w:rPr>
          <w:rFonts w:ascii="Arial" w:hAnsi="Arial" w:cs="Arial"/>
        </w:rPr>
        <w:t>our college's accreditor (</w:t>
      </w:r>
      <w:r>
        <w:rPr>
          <w:rFonts w:ascii="Arial" w:hAnsi="Arial" w:cs="Arial"/>
        </w:rPr>
        <w:t>Middle States</w:t>
      </w:r>
      <w:r w:rsidR="00914BD6">
        <w:rPr>
          <w:rFonts w:ascii="Arial" w:hAnsi="Arial" w:cs="Arial"/>
        </w:rPr>
        <w:t>)</w:t>
      </w:r>
      <w:r>
        <w:rPr>
          <w:rFonts w:ascii="Arial" w:hAnsi="Arial" w:cs="Arial"/>
        </w:rPr>
        <w:t xml:space="preserve"> and authors on SLO</w:t>
      </w:r>
      <w:r w:rsidR="00F12745">
        <w:rPr>
          <w:rFonts w:ascii="Arial" w:hAnsi="Arial" w:cs="Arial"/>
        </w:rPr>
        <w:t xml:space="preserve">s </w:t>
      </w:r>
      <w:r>
        <w:rPr>
          <w:rFonts w:ascii="Arial" w:hAnsi="Arial" w:cs="Arial"/>
        </w:rPr>
        <w:t>envision assessment</w:t>
      </w:r>
      <w:r w:rsidR="00F12745">
        <w:rPr>
          <w:rFonts w:ascii="Arial" w:hAnsi="Arial" w:cs="Arial"/>
        </w:rPr>
        <w:t xml:space="preserve"> </w:t>
      </w:r>
      <w:r w:rsidR="00D20DA4">
        <w:rPr>
          <w:rFonts w:ascii="Arial" w:hAnsi="Arial" w:cs="Arial"/>
        </w:rPr>
        <w:t xml:space="preserve">in the ideal. </w:t>
      </w:r>
      <w:r w:rsidR="00114AD9">
        <w:rPr>
          <w:rFonts w:ascii="Arial" w:hAnsi="Arial" w:cs="Arial"/>
        </w:rPr>
        <w:t>P</w:t>
      </w:r>
      <w:r w:rsidR="00F12745">
        <w:rPr>
          <w:rFonts w:ascii="Arial" w:hAnsi="Arial" w:cs="Arial"/>
        </w:rPr>
        <w:t>ractice, at least th</w:t>
      </w:r>
      <w:r w:rsidR="00B25ADE">
        <w:rPr>
          <w:rFonts w:ascii="Arial" w:hAnsi="Arial" w:cs="Arial"/>
        </w:rPr>
        <w:t>e practice</w:t>
      </w:r>
      <w:r w:rsidR="00F12745">
        <w:rPr>
          <w:rFonts w:ascii="Arial" w:hAnsi="Arial" w:cs="Arial"/>
        </w:rPr>
        <w:t xml:space="preserve"> I</w:t>
      </w:r>
      <w:r w:rsidR="00914BD6">
        <w:rPr>
          <w:rFonts w:ascii="Arial" w:hAnsi="Arial" w:cs="Arial"/>
        </w:rPr>
        <w:t xml:space="preserve"> ha</w:t>
      </w:r>
      <w:r w:rsidR="00F12745">
        <w:rPr>
          <w:rFonts w:ascii="Arial" w:hAnsi="Arial" w:cs="Arial"/>
        </w:rPr>
        <w:t xml:space="preserve">ve </w:t>
      </w:r>
      <w:r w:rsidR="00B25ADE">
        <w:rPr>
          <w:rFonts w:ascii="Arial" w:hAnsi="Arial" w:cs="Arial"/>
        </w:rPr>
        <w:t>observed</w:t>
      </w:r>
      <w:r w:rsidR="00D20DA4">
        <w:rPr>
          <w:rFonts w:ascii="Arial" w:hAnsi="Arial" w:cs="Arial"/>
        </w:rPr>
        <w:t xml:space="preserve">, </w:t>
      </w:r>
      <w:r w:rsidR="00114AD9">
        <w:rPr>
          <w:rFonts w:ascii="Arial" w:hAnsi="Arial" w:cs="Arial"/>
        </w:rPr>
        <w:t xml:space="preserve">tends to be </w:t>
      </w:r>
      <w:r w:rsidR="00D20DA4">
        <w:rPr>
          <w:rFonts w:ascii="Arial" w:hAnsi="Arial" w:cs="Arial"/>
        </w:rPr>
        <w:t>quite different</w:t>
      </w:r>
      <w:r>
        <w:rPr>
          <w:rFonts w:ascii="Arial" w:hAnsi="Arial" w:cs="Arial"/>
        </w:rPr>
        <w:t>.</w:t>
      </w:r>
      <w:r w:rsidR="00F12745">
        <w:rPr>
          <w:rFonts w:ascii="Arial" w:hAnsi="Arial" w:cs="Arial"/>
        </w:rPr>
        <w:t xml:space="preserve"> </w:t>
      </w:r>
      <w:r w:rsidR="00914BD6">
        <w:rPr>
          <w:rFonts w:ascii="Arial" w:hAnsi="Arial" w:cs="Arial"/>
        </w:rPr>
        <w:t>A</w:t>
      </w:r>
      <w:r w:rsidR="00A55F4A">
        <w:rPr>
          <w:rFonts w:ascii="Arial" w:hAnsi="Arial" w:cs="Arial"/>
        </w:rPr>
        <w:t xml:space="preserve"> widespread</w:t>
      </w:r>
      <w:r w:rsidR="00914BD6">
        <w:rPr>
          <w:rFonts w:ascii="Arial" w:hAnsi="Arial" w:cs="Arial"/>
        </w:rPr>
        <w:t xml:space="preserve"> </w:t>
      </w:r>
      <w:r w:rsidR="00F12745">
        <w:rPr>
          <w:rFonts w:ascii="Arial" w:hAnsi="Arial" w:cs="Arial"/>
        </w:rPr>
        <w:t xml:space="preserve">approach </w:t>
      </w:r>
      <w:r w:rsidR="00914BD6">
        <w:rPr>
          <w:rFonts w:ascii="Arial" w:hAnsi="Arial" w:cs="Arial"/>
        </w:rPr>
        <w:t xml:space="preserve">similar to </w:t>
      </w:r>
      <w:r w:rsidR="004B6983">
        <w:rPr>
          <w:rFonts w:ascii="Arial" w:hAnsi="Arial" w:cs="Arial"/>
        </w:rPr>
        <w:t>th</w:t>
      </w:r>
      <w:r w:rsidR="00114AD9">
        <w:rPr>
          <w:rFonts w:ascii="Arial" w:hAnsi="Arial" w:cs="Arial"/>
        </w:rPr>
        <w:t>e one we are using in IC2</w:t>
      </w:r>
      <w:r w:rsidR="00F12745">
        <w:rPr>
          <w:rFonts w:ascii="Arial" w:hAnsi="Arial" w:cs="Arial"/>
        </w:rPr>
        <w:t xml:space="preserve"> would serve to inform </w:t>
      </w:r>
      <w:r w:rsidR="00914BD6">
        <w:rPr>
          <w:rFonts w:ascii="Arial" w:hAnsi="Arial" w:cs="Arial"/>
        </w:rPr>
        <w:t xml:space="preserve">faculty </w:t>
      </w:r>
      <w:r w:rsidR="00F12745">
        <w:rPr>
          <w:rFonts w:ascii="Arial" w:hAnsi="Arial" w:cs="Arial"/>
        </w:rPr>
        <w:t xml:space="preserve">regarding the </w:t>
      </w:r>
      <w:r>
        <w:rPr>
          <w:rFonts w:ascii="Arial" w:hAnsi="Arial" w:cs="Arial"/>
        </w:rPr>
        <w:t xml:space="preserve">attainment of </w:t>
      </w:r>
      <w:r w:rsidR="00364658">
        <w:rPr>
          <w:rFonts w:ascii="Arial" w:hAnsi="Arial" w:cs="Arial"/>
        </w:rPr>
        <w:t xml:space="preserve">both </w:t>
      </w:r>
      <w:r w:rsidR="00B25ADE">
        <w:rPr>
          <w:rFonts w:ascii="Arial" w:hAnsi="Arial" w:cs="Arial"/>
        </w:rPr>
        <w:t xml:space="preserve">simple and complex </w:t>
      </w:r>
      <w:r>
        <w:rPr>
          <w:rFonts w:ascii="Arial" w:hAnsi="Arial" w:cs="Arial"/>
        </w:rPr>
        <w:t>goals</w:t>
      </w:r>
      <w:r w:rsidR="00344A85">
        <w:rPr>
          <w:rFonts w:ascii="Arial" w:hAnsi="Arial" w:cs="Arial"/>
        </w:rPr>
        <w:t xml:space="preserve">, and </w:t>
      </w:r>
      <w:r w:rsidR="00914BD6">
        <w:rPr>
          <w:rFonts w:ascii="Arial" w:hAnsi="Arial" w:cs="Arial"/>
        </w:rPr>
        <w:t xml:space="preserve">perhaps </w:t>
      </w:r>
      <w:r w:rsidR="00344A85">
        <w:rPr>
          <w:rFonts w:ascii="Arial" w:hAnsi="Arial" w:cs="Arial"/>
        </w:rPr>
        <w:t xml:space="preserve">more closely align efforts </w:t>
      </w:r>
      <w:r>
        <w:rPr>
          <w:rFonts w:ascii="Arial" w:hAnsi="Arial" w:cs="Arial"/>
        </w:rPr>
        <w:t xml:space="preserve">with </w:t>
      </w:r>
      <w:r w:rsidR="00DA281A">
        <w:rPr>
          <w:rFonts w:ascii="Arial" w:hAnsi="Arial" w:cs="Arial"/>
        </w:rPr>
        <w:t xml:space="preserve">school and </w:t>
      </w:r>
      <w:r w:rsidR="00C33535">
        <w:rPr>
          <w:rFonts w:ascii="Arial" w:hAnsi="Arial" w:cs="Arial"/>
        </w:rPr>
        <w:t xml:space="preserve">college </w:t>
      </w:r>
      <w:r>
        <w:rPr>
          <w:rFonts w:ascii="Arial" w:hAnsi="Arial" w:cs="Arial"/>
        </w:rPr>
        <w:t>mission</w:t>
      </w:r>
      <w:r w:rsidR="005B6177">
        <w:rPr>
          <w:rFonts w:ascii="Arial" w:hAnsi="Arial" w:cs="Arial"/>
        </w:rPr>
        <w:t>s</w:t>
      </w:r>
      <w:r w:rsidR="00364658">
        <w:rPr>
          <w:rFonts w:ascii="Arial" w:hAnsi="Arial" w:cs="Arial"/>
        </w:rPr>
        <w:t>. Assessment would</w:t>
      </w:r>
      <w:r>
        <w:rPr>
          <w:rFonts w:ascii="Arial" w:hAnsi="Arial" w:cs="Arial"/>
        </w:rPr>
        <w:t xml:space="preserve"> </w:t>
      </w:r>
      <w:r w:rsidR="00B25ADE">
        <w:rPr>
          <w:rFonts w:ascii="Arial" w:hAnsi="Arial" w:cs="Arial"/>
        </w:rPr>
        <w:t xml:space="preserve">be </w:t>
      </w:r>
      <w:r w:rsidR="00364658">
        <w:rPr>
          <w:rFonts w:ascii="Arial" w:hAnsi="Arial" w:cs="Arial"/>
        </w:rPr>
        <w:t xml:space="preserve">appropriately </w:t>
      </w:r>
      <w:r w:rsidR="00B25ADE">
        <w:rPr>
          <w:rFonts w:ascii="Arial" w:hAnsi="Arial" w:cs="Arial"/>
        </w:rPr>
        <w:t xml:space="preserve">framed </w:t>
      </w:r>
      <w:r w:rsidR="00364658">
        <w:rPr>
          <w:rFonts w:ascii="Arial" w:hAnsi="Arial" w:cs="Arial"/>
        </w:rPr>
        <w:t>in terms</w:t>
      </w:r>
      <w:r w:rsidR="00B25ADE">
        <w:rPr>
          <w:rFonts w:ascii="Arial" w:hAnsi="Arial" w:cs="Arial"/>
        </w:rPr>
        <w:t xml:space="preserve"> </w:t>
      </w:r>
      <w:r w:rsidR="00114AD9">
        <w:rPr>
          <w:rFonts w:ascii="Arial" w:hAnsi="Arial" w:cs="Arial"/>
        </w:rPr>
        <w:t xml:space="preserve">of </w:t>
      </w:r>
      <w:r w:rsidR="00B25ADE">
        <w:rPr>
          <w:rFonts w:ascii="Arial" w:hAnsi="Arial" w:cs="Arial"/>
        </w:rPr>
        <w:t>course development</w:t>
      </w:r>
      <w:r w:rsidR="004B6983">
        <w:rPr>
          <w:rFonts w:ascii="Arial" w:hAnsi="Arial" w:cs="Arial"/>
        </w:rPr>
        <w:t xml:space="preserve"> and </w:t>
      </w:r>
      <w:r w:rsidR="00364658">
        <w:rPr>
          <w:rFonts w:ascii="Arial" w:hAnsi="Arial" w:cs="Arial"/>
        </w:rPr>
        <w:t xml:space="preserve">improvement, </w:t>
      </w:r>
      <w:r w:rsidR="004B6983">
        <w:rPr>
          <w:rFonts w:ascii="Arial" w:hAnsi="Arial" w:cs="Arial"/>
        </w:rPr>
        <w:t xml:space="preserve">and </w:t>
      </w:r>
      <w:r>
        <w:rPr>
          <w:rFonts w:ascii="Arial" w:hAnsi="Arial" w:cs="Arial"/>
        </w:rPr>
        <w:t xml:space="preserve">serious reflection </w:t>
      </w:r>
      <w:r w:rsidR="00B25ADE">
        <w:rPr>
          <w:rFonts w:ascii="Arial" w:hAnsi="Arial" w:cs="Arial"/>
        </w:rPr>
        <w:t>on what is happening in the classroom</w:t>
      </w:r>
      <w:r w:rsidR="00364658">
        <w:rPr>
          <w:rFonts w:ascii="Arial" w:hAnsi="Arial" w:cs="Arial"/>
        </w:rPr>
        <w:t xml:space="preserve"> would be fostered</w:t>
      </w:r>
      <w:r w:rsidR="00B25ADE">
        <w:rPr>
          <w:rFonts w:ascii="Arial" w:hAnsi="Arial" w:cs="Arial"/>
        </w:rPr>
        <w:t xml:space="preserve">. </w:t>
      </w:r>
      <w:r w:rsidR="00364658">
        <w:rPr>
          <w:rFonts w:ascii="Arial" w:hAnsi="Arial" w:cs="Arial"/>
        </w:rPr>
        <w:t xml:space="preserve">Also, the output of the effort </w:t>
      </w:r>
      <w:r w:rsidR="00B25ADE">
        <w:rPr>
          <w:rFonts w:ascii="Arial" w:hAnsi="Arial" w:cs="Arial"/>
        </w:rPr>
        <w:t xml:space="preserve">would </w:t>
      </w:r>
      <w:r w:rsidR="00091694">
        <w:rPr>
          <w:rFonts w:ascii="Arial" w:hAnsi="Arial" w:cs="Arial"/>
        </w:rPr>
        <w:t>flow directly into program review</w:t>
      </w:r>
      <w:r w:rsidR="00B25ADE">
        <w:rPr>
          <w:rFonts w:ascii="Arial" w:hAnsi="Arial" w:cs="Arial"/>
        </w:rPr>
        <w:t>, that is</w:t>
      </w:r>
      <w:r w:rsidR="00091694">
        <w:rPr>
          <w:rFonts w:ascii="Arial" w:hAnsi="Arial" w:cs="Arial"/>
        </w:rPr>
        <w:t xml:space="preserve">, program review </w:t>
      </w:r>
      <w:r w:rsidR="00B25ADE">
        <w:rPr>
          <w:rFonts w:ascii="Arial" w:hAnsi="Arial" w:cs="Arial"/>
        </w:rPr>
        <w:t xml:space="preserve">would involve </w:t>
      </w:r>
      <w:r w:rsidR="00091694">
        <w:rPr>
          <w:rFonts w:ascii="Arial" w:hAnsi="Arial" w:cs="Arial"/>
        </w:rPr>
        <w:t xml:space="preserve">only a periodic documentation of what </w:t>
      </w:r>
      <w:r w:rsidR="00A55F4A">
        <w:rPr>
          <w:rFonts w:ascii="Arial" w:hAnsi="Arial" w:cs="Arial"/>
        </w:rPr>
        <w:t xml:space="preserve">had been </w:t>
      </w:r>
      <w:r w:rsidR="004B6983">
        <w:rPr>
          <w:rFonts w:ascii="Arial" w:hAnsi="Arial" w:cs="Arial"/>
        </w:rPr>
        <w:t xml:space="preserve">accomplished </w:t>
      </w:r>
      <w:r w:rsidR="00B25ADE">
        <w:rPr>
          <w:rFonts w:ascii="Arial" w:hAnsi="Arial" w:cs="Arial"/>
        </w:rPr>
        <w:t>on an on-going basis.</w:t>
      </w:r>
    </w:p>
    <w:p w14:paraId="3BC089F5" w14:textId="77777777" w:rsidR="00B25ADE" w:rsidRDefault="00B25ADE" w:rsidP="00711BDA">
      <w:pPr>
        <w:rPr>
          <w:rFonts w:ascii="Arial" w:hAnsi="Arial" w:cs="Arial"/>
        </w:rPr>
      </w:pPr>
    </w:p>
    <w:p w14:paraId="4628DC29" w14:textId="25410C79" w:rsidR="00841792" w:rsidRPr="00F83E5C" w:rsidRDefault="00364658" w:rsidP="00364658">
      <w:pPr>
        <w:rPr>
          <w:rFonts w:ascii="Arial" w:hAnsi="Arial" w:cs="Arial"/>
        </w:rPr>
      </w:pPr>
      <w:r>
        <w:rPr>
          <w:rFonts w:ascii="Arial" w:hAnsi="Arial" w:cs="Arial"/>
        </w:rPr>
        <w:t xml:space="preserve">In sum, </w:t>
      </w:r>
      <w:r w:rsidR="00A55F4A">
        <w:rPr>
          <w:rFonts w:ascii="Arial" w:hAnsi="Arial" w:cs="Arial"/>
        </w:rPr>
        <w:t xml:space="preserve">SLO-focused assessment tends to encourage </w:t>
      </w:r>
      <w:r w:rsidR="00841792" w:rsidRPr="00F83E5C">
        <w:rPr>
          <w:rFonts w:ascii="Arial" w:hAnsi="Arial" w:cs="Arial"/>
        </w:rPr>
        <w:t>a narrow, uni-dimensional, simplistic approach to accounting for phenomena</w:t>
      </w:r>
      <w:r w:rsidR="00841792">
        <w:rPr>
          <w:rFonts w:ascii="Arial" w:hAnsi="Arial" w:cs="Arial"/>
        </w:rPr>
        <w:t xml:space="preserve"> that are at least partly </w:t>
      </w:r>
      <w:r w:rsidR="00841792" w:rsidRPr="00F83E5C">
        <w:rPr>
          <w:rFonts w:ascii="Arial" w:hAnsi="Arial" w:cs="Arial"/>
        </w:rPr>
        <w:t xml:space="preserve">complex. </w:t>
      </w:r>
      <w:r w:rsidR="00A55F4A">
        <w:rPr>
          <w:rFonts w:ascii="Arial" w:hAnsi="Arial" w:cs="Arial"/>
        </w:rPr>
        <w:t>A</w:t>
      </w:r>
      <w:r w:rsidR="00841792">
        <w:rPr>
          <w:rFonts w:ascii="Arial" w:hAnsi="Arial" w:cs="Arial"/>
        </w:rPr>
        <w:t xml:space="preserve"> broader approach</w:t>
      </w:r>
      <w:r w:rsidR="00A55F4A">
        <w:rPr>
          <w:rFonts w:ascii="Arial" w:hAnsi="Arial" w:cs="Arial"/>
        </w:rPr>
        <w:t xml:space="preserve"> can and should be adopted</w:t>
      </w:r>
      <w:r w:rsidR="00841792" w:rsidRPr="00F83E5C">
        <w:rPr>
          <w:rFonts w:ascii="Arial" w:hAnsi="Arial" w:cs="Arial"/>
        </w:rPr>
        <w:t>. Embracing the logic of complex learning systems</w:t>
      </w:r>
      <w:r w:rsidR="00344A85">
        <w:rPr>
          <w:rFonts w:ascii="Arial" w:hAnsi="Arial" w:cs="Arial"/>
        </w:rPr>
        <w:t>, perhaps in combination with that of simple learning systems,</w:t>
      </w:r>
      <w:r w:rsidR="00841792" w:rsidRPr="00F83E5C">
        <w:rPr>
          <w:rFonts w:ascii="Arial" w:hAnsi="Arial" w:cs="Arial"/>
        </w:rPr>
        <w:t xml:space="preserve"> offers the opportunity for worthwhile and enriching dialogues rather than meetings and outside efforts that </w:t>
      </w:r>
      <w:r w:rsidR="00A55F4A">
        <w:rPr>
          <w:rFonts w:ascii="Arial" w:hAnsi="Arial" w:cs="Arial"/>
        </w:rPr>
        <w:t xml:space="preserve">most of us </w:t>
      </w:r>
      <w:r w:rsidR="00841792" w:rsidRPr="00F83E5C">
        <w:rPr>
          <w:rFonts w:ascii="Arial" w:hAnsi="Arial" w:cs="Arial"/>
        </w:rPr>
        <w:t xml:space="preserve">would rather avoid. This </w:t>
      </w:r>
      <w:r w:rsidR="00A55F4A">
        <w:rPr>
          <w:rFonts w:ascii="Arial" w:hAnsi="Arial" w:cs="Arial"/>
        </w:rPr>
        <w:t xml:space="preserve">shift </w:t>
      </w:r>
      <w:r w:rsidR="00841792" w:rsidRPr="00F83E5C">
        <w:rPr>
          <w:rFonts w:ascii="Arial" w:hAnsi="Arial" w:cs="Arial"/>
        </w:rPr>
        <w:t>r</w:t>
      </w:r>
      <w:r w:rsidR="001B63AE">
        <w:rPr>
          <w:rFonts w:ascii="Arial" w:hAnsi="Arial" w:cs="Arial"/>
        </w:rPr>
        <w:t>e</w:t>
      </w:r>
      <w:r w:rsidR="00841792" w:rsidRPr="00F83E5C">
        <w:rPr>
          <w:rFonts w:ascii="Arial" w:hAnsi="Arial" w:cs="Arial"/>
        </w:rPr>
        <w:t>quire</w:t>
      </w:r>
      <w:r w:rsidR="00A55F4A">
        <w:rPr>
          <w:rFonts w:ascii="Arial" w:hAnsi="Arial" w:cs="Arial"/>
        </w:rPr>
        <w:t>s</w:t>
      </w:r>
      <w:r w:rsidR="00841792" w:rsidRPr="00F83E5C">
        <w:rPr>
          <w:rFonts w:ascii="Arial" w:hAnsi="Arial" w:cs="Arial"/>
        </w:rPr>
        <w:t xml:space="preserve"> effort, but as a former student once told me, we can recover quickly from burnout; we can never recover from cynicism.</w:t>
      </w:r>
    </w:p>
    <w:sectPr w:rsidR="00841792" w:rsidRPr="00F83E5C" w:rsidSect="00B928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58FC0" w14:textId="77777777" w:rsidR="002B4459" w:rsidRDefault="002B4459" w:rsidP="003C4F48">
      <w:r>
        <w:separator/>
      </w:r>
    </w:p>
  </w:endnote>
  <w:endnote w:type="continuationSeparator" w:id="0">
    <w:p w14:paraId="6C16E84B" w14:textId="77777777" w:rsidR="002B4459" w:rsidRDefault="002B4459" w:rsidP="003C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2C65" w14:textId="77777777" w:rsidR="002B4459" w:rsidRDefault="002B4459" w:rsidP="003C4F48">
      <w:r>
        <w:separator/>
      </w:r>
    </w:p>
  </w:footnote>
  <w:footnote w:type="continuationSeparator" w:id="0">
    <w:p w14:paraId="18C43970" w14:textId="77777777" w:rsidR="002B4459" w:rsidRDefault="002B4459" w:rsidP="003C4F48">
      <w:r>
        <w:continuationSeparator/>
      </w:r>
    </w:p>
  </w:footnote>
  <w:footnote w:id="1">
    <w:p w14:paraId="63AF1264" w14:textId="5DA238E8" w:rsidR="003C4F48" w:rsidRDefault="003C4F48">
      <w:pPr>
        <w:pStyle w:val="FootnoteText"/>
      </w:pPr>
      <w:r w:rsidRPr="003D5990">
        <w:rPr>
          <w:rStyle w:val="FootnoteReference"/>
          <w:rFonts w:ascii="Arial" w:hAnsi="Arial" w:cs="Arial"/>
        </w:rPr>
        <w:footnoteRef/>
      </w:r>
      <w:r w:rsidRPr="003D5990">
        <w:rPr>
          <w:rFonts w:ascii="Arial" w:hAnsi="Arial" w:cs="Arial"/>
        </w:rPr>
        <w:t xml:space="preserve"> An argument might be made that "authentic assessment" embraces complexity, given that the instructional strategies tend to have greater fidelity with respect to the context where skills and knowledge are applied</w:t>
      </w:r>
      <w:r w:rsidR="00C7490E">
        <w:rPr>
          <w:rFonts w:ascii="Arial" w:hAnsi="Arial" w:cs="Arial"/>
        </w:rPr>
        <w:t>, and thus tend naturally to be more complex</w:t>
      </w:r>
      <w:r w:rsidRPr="003D5990">
        <w:rPr>
          <w:rFonts w:ascii="Arial" w:hAnsi="Arial" w:cs="Arial"/>
        </w:rPr>
        <w:t xml:space="preserve">. However, </w:t>
      </w:r>
      <w:r w:rsidR="003D5990" w:rsidRPr="003D5990">
        <w:rPr>
          <w:rFonts w:ascii="Arial" w:hAnsi="Arial" w:cs="Arial"/>
        </w:rPr>
        <w:t>an examination of the</w:t>
      </w:r>
      <w:r w:rsidR="003D5990">
        <w:t xml:space="preserve"> </w:t>
      </w:r>
      <w:r w:rsidR="003D5990" w:rsidRPr="003D5990">
        <w:rPr>
          <w:rFonts w:ascii="Arial" w:hAnsi="Arial" w:cs="Arial"/>
        </w:rPr>
        <w:t xml:space="preserve">underlying logic—determining what a student </w:t>
      </w:r>
      <w:r w:rsidR="003D5990">
        <w:rPr>
          <w:rFonts w:ascii="Arial" w:hAnsi="Arial" w:cs="Arial"/>
        </w:rPr>
        <w:t xml:space="preserve">should </w:t>
      </w:r>
      <w:r w:rsidR="003D5990" w:rsidRPr="003D5990">
        <w:rPr>
          <w:rFonts w:ascii="Arial" w:hAnsi="Arial" w:cs="Arial"/>
        </w:rPr>
        <w:t>be able to do then</w:t>
      </w:r>
      <w:r w:rsidR="003D5990">
        <w:t xml:space="preserve"> </w:t>
      </w:r>
      <w:r w:rsidR="003D5990" w:rsidRPr="003D5990">
        <w:rPr>
          <w:rFonts w:ascii="Arial" w:hAnsi="Arial" w:cs="Arial"/>
        </w:rPr>
        <w:t xml:space="preserve">selecting instructional strategies to match—reveals the logic of simple learning systems. Higher-level learning goals, perhaps, but simple </w:t>
      </w:r>
      <w:r w:rsidR="003D5990">
        <w:rPr>
          <w:rFonts w:ascii="Arial" w:hAnsi="Arial" w:cs="Arial"/>
        </w:rPr>
        <w:t xml:space="preserve">causal </w:t>
      </w:r>
      <w:r w:rsidR="003D5990" w:rsidRPr="003D5990">
        <w:rPr>
          <w:rFonts w:ascii="Arial" w:hAnsi="Arial" w:cs="Arial"/>
        </w:rPr>
        <w:t>logic.</w:t>
      </w:r>
    </w:p>
  </w:footnote>
  <w:footnote w:id="2">
    <w:p w14:paraId="7BAB27AB" w14:textId="09D64F8F" w:rsidR="003C4F48" w:rsidRPr="003C4F48" w:rsidRDefault="003C4F48">
      <w:pPr>
        <w:pStyle w:val="FootnoteText"/>
        <w:rPr>
          <w:rFonts w:ascii="Arial" w:hAnsi="Arial" w:cs="Arial"/>
        </w:rPr>
      </w:pPr>
      <w:r w:rsidRPr="003C4F48">
        <w:rPr>
          <w:rStyle w:val="FootnoteReference"/>
          <w:rFonts w:ascii="Arial" w:hAnsi="Arial" w:cs="Arial"/>
        </w:rPr>
        <w:footnoteRef/>
      </w:r>
      <w:r w:rsidRPr="003C4F48">
        <w:rPr>
          <w:rFonts w:ascii="Arial" w:hAnsi="Arial" w:cs="Arial"/>
        </w:rPr>
        <w:t xml:space="preserve"> See the concept of "intelligent accountability" in education.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A5D3E"/>
    <w:multiLevelType w:val="hybridMultilevel"/>
    <w:tmpl w:val="D9C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D6"/>
    <w:rsid w:val="000041D8"/>
    <w:rsid w:val="000368A2"/>
    <w:rsid w:val="0007571E"/>
    <w:rsid w:val="00083495"/>
    <w:rsid w:val="00091694"/>
    <w:rsid w:val="000A35F4"/>
    <w:rsid w:val="000A5004"/>
    <w:rsid w:val="000E197C"/>
    <w:rsid w:val="001145C2"/>
    <w:rsid w:val="00114AD9"/>
    <w:rsid w:val="00120BDA"/>
    <w:rsid w:val="00156948"/>
    <w:rsid w:val="001B63AE"/>
    <w:rsid w:val="001C46EC"/>
    <w:rsid w:val="00244FD6"/>
    <w:rsid w:val="00270165"/>
    <w:rsid w:val="002B4459"/>
    <w:rsid w:val="00306F52"/>
    <w:rsid w:val="003208FD"/>
    <w:rsid w:val="00321A17"/>
    <w:rsid w:val="003232E1"/>
    <w:rsid w:val="00344A85"/>
    <w:rsid w:val="00357AF0"/>
    <w:rsid w:val="00362A4E"/>
    <w:rsid w:val="00364658"/>
    <w:rsid w:val="00370423"/>
    <w:rsid w:val="0038664D"/>
    <w:rsid w:val="003B0668"/>
    <w:rsid w:val="003B6F5B"/>
    <w:rsid w:val="003C4F48"/>
    <w:rsid w:val="003D5990"/>
    <w:rsid w:val="003E1671"/>
    <w:rsid w:val="003F77AA"/>
    <w:rsid w:val="004600EA"/>
    <w:rsid w:val="00480936"/>
    <w:rsid w:val="0049425A"/>
    <w:rsid w:val="004A6128"/>
    <w:rsid w:val="004B5038"/>
    <w:rsid w:val="004B6983"/>
    <w:rsid w:val="004D0377"/>
    <w:rsid w:val="004D2D0B"/>
    <w:rsid w:val="0051753F"/>
    <w:rsid w:val="00534456"/>
    <w:rsid w:val="005353AD"/>
    <w:rsid w:val="00554522"/>
    <w:rsid w:val="005557DC"/>
    <w:rsid w:val="0057605D"/>
    <w:rsid w:val="00584DB3"/>
    <w:rsid w:val="005B161C"/>
    <w:rsid w:val="005B6177"/>
    <w:rsid w:val="005D190D"/>
    <w:rsid w:val="005D318E"/>
    <w:rsid w:val="005D6AA0"/>
    <w:rsid w:val="005F7572"/>
    <w:rsid w:val="00606FAB"/>
    <w:rsid w:val="006110F4"/>
    <w:rsid w:val="00620116"/>
    <w:rsid w:val="006546F8"/>
    <w:rsid w:val="006557FD"/>
    <w:rsid w:val="00674466"/>
    <w:rsid w:val="006A3803"/>
    <w:rsid w:val="006A384D"/>
    <w:rsid w:val="00711BDA"/>
    <w:rsid w:val="0072643E"/>
    <w:rsid w:val="00733873"/>
    <w:rsid w:val="00743BA9"/>
    <w:rsid w:val="007739E1"/>
    <w:rsid w:val="007B737F"/>
    <w:rsid w:val="007D332A"/>
    <w:rsid w:val="007E4B4A"/>
    <w:rsid w:val="008106E5"/>
    <w:rsid w:val="008144E7"/>
    <w:rsid w:val="00841792"/>
    <w:rsid w:val="00852B62"/>
    <w:rsid w:val="00852E7A"/>
    <w:rsid w:val="008631AF"/>
    <w:rsid w:val="00883814"/>
    <w:rsid w:val="00892450"/>
    <w:rsid w:val="00892FA3"/>
    <w:rsid w:val="00895074"/>
    <w:rsid w:val="009121E9"/>
    <w:rsid w:val="009138F6"/>
    <w:rsid w:val="00914BD6"/>
    <w:rsid w:val="009156BE"/>
    <w:rsid w:val="00921D72"/>
    <w:rsid w:val="009226BF"/>
    <w:rsid w:val="00946784"/>
    <w:rsid w:val="009578BC"/>
    <w:rsid w:val="00992E8B"/>
    <w:rsid w:val="009B2A2C"/>
    <w:rsid w:val="009C033B"/>
    <w:rsid w:val="009C337E"/>
    <w:rsid w:val="009D3CB8"/>
    <w:rsid w:val="009E415B"/>
    <w:rsid w:val="009F4222"/>
    <w:rsid w:val="00A10A8B"/>
    <w:rsid w:val="00A208A1"/>
    <w:rsid w:val="00A55F4A"/>
    <w:rsid w:val="00A86EDB"/>
    <w:rsid w:val="00A91F44"/>
    <w:rsid w:val="00A95989"/>
    <w:rsid w:val="00AB1AA5"/>
    <w:rsid w:val="00AD27D6"/>
    <w:rsid w:val="00AE65AE"/>
    <w:rsid w:val="00B03FE0"/>
    <w:rsid w:val="00B13428"/>
    <w:rsid w:val="00B25ADE"/>
    <w:rsid w:val="00B32D9B"/>
    <w:rsid w:val="00B9284E"/>
    <w:rsid w:val="00BA2F22"/>
    <w:rsid w:val="00BC29B9"/>
    <w:rsid w:val="00BE359C"/>
    <w:rsid w:val="00BF1025"/>
    <w:rsid w:val="00C33535"/>
    <w:rsid w:val="00C35E7D"/>
    <w:rsid w:val="00C7490E"/>
    <w:rsid w:val="00C8191B"/>
    <w:rsid w:val="00CA133A"/>
    <w:rsid w:val="00CA5973"/>
    <w:rsid w:val="00CC66C1"/>
    <w:rsid w:val="00CD6522"/>
    <w:rsid w:val="00D20DA4"/>
    <w:rsid w:val="00D458DB"/>
    <w:rsid w:val="00D52673"/>
    <w:rsid w:val="00DA281A"/>
    <w:rsid w:val="00DA3135"/>
    <w:rsid w:val="00DF2E42"/>
    <w:rsid w:val="00E17FA6"/>
    <w:rsid w:val="00E3182A"/>
    <w:rsid w:val="00E47D83"/>
    <w:rsid w:val="00E53A0E"/>
    <w:rsid w:val="00E877C9"/>
    <w:rsid w:val="00EA7518"/>
    <w:rsid w:val="00EB1BCC"/>
    <w:rsid w:val="00EB5CFD"/>
    <w:rsid w:val="00EF02B2"/>
    <w:rsid w:val="00F12745"/>
    <w:rsid w:val="00F26D44"/>
    <w:rsid w:val="00F66EA6"/>
    <w:rsid w:val="00FA6E24"/>
    <w:rsid w:val="00FB54C5"/>
    <w:rsid w:val="00FB584B"/>
    <w:rsid w:val="00FD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5F4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38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873"/>
    <w:rPr>
      <w:rFonts w:ascii="Lucida Grande" w:hAnsi="Lucida Grande" w:cs="Lucida Grande"/>
      <w:sz w:val="18"/>
      <w:szCs w:val="18"/>
    </w:rPr>
  </w:style>
  <w:style w:type="paragraph" w:styleId="NormalWeb">
    <w:name w:val="Normal (Web)"/>
    <w:basedOn w:val="Normal"/>
    <w:uiPriority w:val="99"/>
    <w:unhideWhenUsed/>
    <w:rsid w:val="00554522"/>
    <w:pPr>
      <w:spacing w:before="100" w:beforeAutospacing="1" w:after="100" w:afterAutospacing="1"/>
    </w:pPr>
    <w:rPr>
      <w:rFonts w:ascii="Times New Roman" w:eastAsia="Calibri" w:hAnsi="Times New Roman" w:cs="Times New Roman"/>
    </w:rPr>
  </w:style>
  <w:style w:type="character" w:styleId="Strong">
    <w:name w:val="Strong"/>
    <w:basedOn w:val="DefaultParagraphFont"/>
    <w:uiPriority w:val="22"/>
    <w:qFormat/>
    <w:rsid w:val="00554522"/>
    <w:rPr>
      <w:b/>
      <w:bCs/>
    </w:rPr>
  </w:style>
  <w:style w:type="character" w:styleId="Emphasis">
    <w:name w:val="Emphasis"/>
    <w:basedOn w:val="DefaultParagraphFont"/>
    <w:uiPriority w:val="20"/>
    <w:qFormat/>
    <w:rsid w:val="00554522"/>
    <w:rPr>
      <w:i/>
      <w:iCs/>
    </w:rPr>
  </w:style>
  <w:style w:type="paragraph" w:styleId="ListParagraph">
    <w:name w:val="List Paragraph"/>
    <w:basedOn w:val="Normal"/>
    <w:uiPriority w:val="34"/>
    <w:qFormat/>
    <w:rsid w:val="00BC29B9"/>
    <w:pPr>
      <w:ind w:left="720"/>
      <w:contextualSpacing/>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3C4F48"/>
  </w:style>
  <w:style w:type="character" w:customStyle="1" w:styleId="FootnoteTextChar">
    <w:name w:val="Footnote Text Char"/>
    <w:basedOn w:val="DefaultParagraphFont"/>
    <w:link w:val="FootnoteText"/>
    <w:uiPriority w:val="99"/>
    <w:rsid w:val="003C4F48"/>
  </w:style>
  <w:style w:type="character" w:styleId="FootnoteReference">
    <w:name w:val="footnote reference"/>
    <w:basedOn w:val="DefaultParagraphFont"/>
    <w:uiPriority w:val="99"/>
    <w:unhideWhenUsed/>
    <w:rsid w:val="003C4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3955</Words>
  <Characters>22548</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Rowland</dc:creator>
  <cp:keywords/>
  <dc:description/>
  <cp:lastModifiedBy>Microsoft Office User</cp:lastModifiedBy>
  <cp:revision>21</cp:revision>
  <dcterms:created xsi:type="dcterms:W3CDTF">2018-02-26T20:14:00Z</dcterms:created>
  <dcterms:modified xsi:type="dcterms:W3CDTF">2019-04-10T15:22:00Z</dcterms:modified>
</cp:coreProperties>
</file>