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F552C" w14:textId="77777777" w:rsidR="004F023B" w:rsidRPr="002C4FAE" w:rsidRDefault="004F023B" w:rsidP="004F023B">
      <w:pPr>
        <w:spacing w:after="200" w:line="276" w:lineRule="auto"/>
        <w:jc w:val="center"/>
        <w:rPr>
          <w:rFonts w:ascii="Comic Sans MS" w:eastAsia="Calibri" w:hAnsi="Comic Sans MS"/>
          <w:b/>
          <w:sz w:val="24"/>
          <w:szCs w:val="24"/>
          <w:u w:val="single"/>
        </w:rPr>
      </w:pPr>
      <w:r w:rsidRPr="002C4FAE">
        <w:rPr>
          <w:rFonts w:ascii="Comic Sans MS" w:eastAsia="Calibri" w:hAnsi="Comic Sans MS"/>
          <w:b/>
          <w:sz w:val="24"/>
          <w:szCs w:val="24"/>
          <w:u w:val="single"/>
        </w:rPr>
        <w:t>Ithaca College Wellness Clinic Client Policies</w:t>
      </w:r>
    </w:p>
    <w:p w14:paraId="3F434CD4" w14:textId="77777777" w:rsidR="002E756B" w:rsidRPr="00124E12" w:rsidRDefault="002E756B"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Educational Facility:</w:t>
      </w:r>
    </w:p>
    <w:p w14:paraId="13E744AC" w14:textId="77777777" w:rsidR="002E756B" w:rsidRPr="00124E12" w:rsidRDefault="002E756B" w:rsidP="00FC3527">
      <w:pPr>
        <w:ind w:left="720"/>
        <w:contextualSpacing/>
        <w:rPr>
          <w:rFonts w:ascii="Comic Sans MS" w:eastAsia="Calibri" w:hAnsi="Comic Sans MS"/>
          <w:color w:val="FF0000"/>
          <w:sz w:val="18"/>
          <w:szCs w:val="18"/>
        </w:rPr>
      </w:pPr>
      <w:r w:rsidRPr="00124E12">
        <w:rPr>
          <w:rFonts w:ascii="Comic Sans MS" w:eastAsia="Calibri" w:hAnsi="Comic Sans MS"/>
          <w:sz w:val="18"/>
          <w:szCs w:val="18"/>
        </w:rPr>
        <w:t xml:space="preserve">The Wellness Clinic was first and foremost established as a clinical learning environment. Therefore, clients are expected to participate in various aspects of our students’ learning experience (i.e. </w:t>
      </w:r>
      <w:r w:rsidR="00C2431F" w:rsidRPr="00124E12">
        <w:rPr>
          <w:rFonts w:ascii="Comic Sans MS" w:eastAsia="Calibri" w:hAnsi="Comic Sans MS"/>
          <w:sz w:val="18"/>
          <w:szCs w:val="18"/>
        </w:rPr>
        <w:t>orientations, fitness testing, and exercise assistance and feedback during workouts</w:t>
      </w:r>
      <w:r w:rsidRPr="00124E12">
        <w:rPr>
          <w:rFonts w:ascii="Comic Sans MS" w:eastAsia="Calibri" w:hAnsi="Comic Sans MS"/>
          <w:sz w:val="18"/>
          <w:szCs w:val="18"/>
        </w:rPr>
        <w:t>).</w:t>
      </w:r>
    </w:p>
    <w:p w14:paraId="27830DC5" w14:textId="77777777" w:rsidR="00140A5A" w:rsidRPr="00124E12" w:rsidRDefault="00140A5A" w:rsidP="00FC3527">
      <w:pPr>
        <w:pStyle w:val="ListParagraph"/>
        <w:numPr>
          <w:ilvl w:val="0"/>
          <w:numId w:val="1"/>
        </w:numPr>
        <w:rPr>
          <w:rFonts w:ascii="Comic Sans MS" w:eastAsia="Calibri" w:hAnsi="Comic Sans MS"/>
          <w:sz w:val="18"/>
          <w:szCs w:val="18"/>
        </w:rPr>
      </w:pPr>
      <w:r w:rsidRPr="00124E12">
        <w:rPr>
          <w:rFonts w:ascii="Comic Sans MS" w:eastAsia="Calibri" w:hAnsi="Comic Sans MS"/>
          <w:b/>
          <w:sz w:val="18"/>
          <w:szCs w:val="18"/>
        </w:rPr>
        <w:t>Required Assessments and Orientations:</w:t>
      </w:r>
    </w:p>
    <w:p w14:paraId="69B401A0" w14:textId="0C654845" w:rsidR="00140A5A" w:rsidRPr="00124E12" w:rsidRDefault="00140A5A" w:rsidP="00FC3527">
      <w:pPr>
        <w:numPr>
          <w:ilvl w:val="1"/>
          <w:numId w:val="1"/>
        </w:numPr>
        <w:contextualSpacing/>
        <w:rPr>
          <w:rFonts w:ascii="Comic Sans MS" w:eastAsia="Calibri" w:hAnsi="Comic Sans MS"/>
          <w:sz w:val="18"/>
          <w:szCs w:val="18"/>
        </w:rPr>
      </w:pPr>
      <w:r w:rsidRPr="00124E12">
        <w:rPr>
          <w:rFonts w:ascii="Comic Sans MS" w:eastAsia="Calibri" w:hAnsi="Comic Sans MS"/>
          <w:sz w:val="18"/>
          <w:szCs w:val="18"/>
        </w:rPr>
        <w:t>All new members will fill out</w:t>
      </w:r>
      <w:r w:rsidR="00B4113C" w:rsidRPr="00124E12">
        <w:rPr>
          <w:rFonts w:ascii="Comic Sans MS" w:eastAsia="Calibri" w:hAnsi="Comic Sans MS"/>
          <w:sz w:val="18"/>
          <w:szCs w:val="18"/>
        </w:rPr>
        <w:t xml:space="preserve"> a liability waiver, membership agreement form, and</w:t>
      </w:r>
      <w:r w:rsidRPr="00124E12">
        <w:rPr>
          <w:rFonts w:ascii="Comic Sans MS" w:eastAsia="Calibri" w:hAnsi="Comic Sans MS"/>
          <w:sz w:val="18"/>
          <w:szCs w:val="18"/>
        </w:rPr>
        <w:t xml:space="preserve"> a Medical/Health History Form upon joining</w:t>
      </w:r>
      <w:r w:rsidR="00B4113C" w:rsidRPr="00124E12">
        <w:rPr>
          <w:rFonts w:ascii="Comic Sans MS" w:eastAsia="Calibri" w:hAnsi="Comic Sans MS"/>
          <w:sz w:val="18"/>
          <w:szCs w:val="18"/>
        </w:rPr>
        <w:t>.  Medical/Health History Form must be</w:t>
      </w:r>
      <w:r w:rsidRPr="00124E12">
        <w:rPr>
          <w:rFonts w:ascii="Comic Sans MS" w:eastAsia="Calibri" w:hAnsi="Comic Sans MS"/>
          <w:sz w:val="18"/>
          <w:szCs w:val="18"/>
        </w:rPr>
        <w:t xml:space="preserve"> update</w:t>
      </w:r>
      <w:r w:rsidR="00B4113C" w:rsidRPr="00124E12">
        <w:rPr>
          <w:rFonts w:ascii="Comic Sans MS" w:eastAsia="Calibri" w:hAnsi="Comic Sans MS"/>
          <w:sz w:val="18"/>
          <w:szCs w:val="18"/>
        </w:rPr>
        <w:t>d</w:t>
      </w:r>
      <w:r w:rsidRPr="00124E12">
        <w:rPr>
          <w:rFonts w:ascii="Comic Sans MS" w:eastAsia="Calibri" w:hAnsi="Comic Sans MS"/>
          <w:sz w:val="18"/>
          <w:szCs w:val="18"/>
        </w:rPr>
        <w:t xml:space="preserve"> with changes or minimally each year upon membership renewal.  Additionally, client will submit medical clearance from physician as deemed necessary by WC staff.</w:t>
      </w:r>
    </w:p>
    <w:p w14:paraId="39AF46C5" w14:textId="77777777" w:rsidR="00140A5A" w:rsidRPr="00124E12" w:rsidRDefault="00140A5A" w:rsidP="00FC3527">
      <w:pPr>
        <w:numPr>
          <w:ilvl w:val="1"/>
          <w:numId w:val="1"/>
        </w:numPr>
        <w:rPr>
          <w:rFonts w:ascii="Comic Sans MS" w:hAnsi="Comic Sans MS"/>
          <w:sz w:val="18"/>
          <w:szCs w:val="18"/>
        </w:rPr>
      </w:pPr>
      <w:r w:rsidRPr="00124E12">
        <w:rPr>
          <w:rFonts w:ascii="Comic Sans MS" w:hAnsi="Comic Sans MS"/>
          <w:sz w:val="18"/>
          <w:szCs w:val="18"/>
        </w:rPr>
        <w:t>Upon joining all members (excluding graduate students) will complete:</w:t>
      </w:r>
    </w:p>
    <w:p w14:paraId="143ABFC5" w14:textId="77777777" w:rsidR="00140A5A" w:rsidRPr="00124E12" w:rsidRDefault="00140A5A" w:rsidP="00FC3527">
      <w:pPr>
        <w:pStyle w:val="ListParagraph"/>
        <w:numPr>
          <w:ilvl w:val="2"/>
          <w:numId w:val="1"/>
        </w:numPr>
        <w:rPr>
          <w:rFonts w:ascii="Comic Sans MS" w:hAnsi="Comic Sans MS"/>
          <w:sz w:val="18"/>
          <w:szCs w:val="18"/>
        </w:rPr>
      </w:pPr>
      <w:r w:rsidRPr="00124E12">
        <w:rPr>
          <w:rFonts w:ascii="Comic Sans MS" w:hAnsi="Comic Sans MS"/>
          <w:sz w:val="18"/>
          <w:szCs w:val="18"/>
        </w:rPr>
        <w:t xml:space="preserve">Two orientation sessions (personal training sessions) with a Fitness Specialist before being allowed to attend group exercise classes or freely access the fitness floor for personal workouts. </w:t>
      </w:r>
    </w:p>
    <w:p w14:paraId="68F9CBD2" w14:textId="65A59805" w:rsidR="00840919" w:rsidRPr="00124E12" w:rsidRDefault="00840919" w:rsidP="00FC3527">
      <w:pPr>
        <w:pStyle w:val="ListParagraph"/>
        <w:numPr>
          <w:ilvl w:val="2"/>
          <w:numId w:val="1"/>
        </w:numPr>
        <w:rPr>
          <w:rFonts w:ascii="Comic Sans MS" w:hAnsi="Comic Sans MS"/>
          <w:sz w:val="18"/>
          <w:szCs w:val="18"/>
        </w:rPr>
      </w:pPr>
      <w:r w:rsidRPr="00124E12">
        <w:rPr>
          <w:rFonts w:ascii="Comic Sans MS" w:hAnsi="Comic Sans MS"/>
          <w:sz w:val="18"/>
          <w:szCs w:val="18"/>
        </w:rPr>
        <w:t xml:space="preserve">Orientation sessions may include a Fitness Evaluation with client consent and if medically appropriate.  We appreciate client participation when </w:t>
      </w:r>
      <w:proofErr w:type="gramStart"/>
      <w:r w:rsidRPr="00124E12">
        <w:rPr>
          <w:rFonts w:ascii="Comic Sans MS" w:hAnsi="Comic Sans MS"/>
          <w:sz w:val="18"/>
          <w:szCs w:val="18"/>
        </w:rPr>
        <w:t>possible</w:t>
      </w:r>
      <w:proofErr w:type="gramEnd"/>
      <w:r w:rsidRPr="00124E12">
        <w:rPr>
          <w:rFonts w:ascii="Comic Sans MS" w:hAnsi="Comic Sans MS"/>
          <w:sz w:val="18"/>
          <w:szCs w:val="18"/>
        </w:rPr>
        <w:t xml:space="preserve"> but all evaluation measurements are voluntary.</w:t>
      </w:r>
    </w:p>
    <w:p w14:paraId="6687D199" w14:textId="77777777" w:rsidR="00B4113C" w:rsidRPr="00124E12" w:rsidRDefault="00B4113C" w:rsidP="00B4113C">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Hours:</w:t>
      </w:r>
    </w:p>
    <w:p w14:paraId="0380BDCB" w14:textId="6C07752C" w:rsidR="00B4113C" w:rsidRPr="00124E12" w:rsidRDefault="00B4113C" w:rsidP="00B4113C">
      <w:pPr>
        <w:ind w:left="810"/>
        <w:rPr>
          <w:rFonts w:ascii="Comic Sans MS" w:eastAsia="Calibri" w:hAnsi="Comic Sans MS"/>
          <w:sz w:val="18"/>
          <w:szCs w:val="18"/>
        </w:rPr>
      </w:pPr>
      <w:r w:rsidRPr="00124E12">
        <w:rPr>
          <w:rFonts w:ascii="Comic Sans MS" w:eastAsia="Calibri" w:hAnsi="Comic Sans MS"/>
          <w:sz w:val="18"/>
          <w:szCs w:val="18"/>
        </w:rPr>
        <w:t xml:space="preserve">Please </w:t>
      </w:r>
      <w:r w:rsidR="00840919" w:rsidRPr="00124E12">
        <w:rPr>
          <w:rFonts w:ascii="Comic Sans MS" w:eastAsia="Calibri" w:hAnsi="Comic Sans MS"/>
          <w:sz w:val="18"/>
          <w:szCs w:val="18"/>
        </w:rPr>
        <w:t>reference</w:t>
      </w:r>
      <w:r w:rsidRPr="00124E12">
        <w:rPr>
          <w:rFonts w:ascii="Comic Sans MS" w:eastAsia="Calibri" w:hAnsi="Comic Sans MS"/>
          <w:sz w:val="18"/>
          <w:szCs w:val="18"/>
        </w:rPr>
        <w:t xml:space="preserve"> our website for complete listing of hours/closures.  Clients are not permitted to enter the fitness area before opening time or remain inside the Clinic after closing (including the locker rooms). </w:t>
      </w:r>
    </w:p>
    <w:p w14:paraId="5A9380B7" w14:textId="3082C4B9" w:rsidR="00327E87" w:rsidRPr="00124E12" w:rsidRDefault="00327E87" w:rsidP="00327E8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Check-In</w:t>
      </w:r>
      <w:r w:rsidR="00CF403A" w:rsidRPr="00124E12">
        <w:rPr>
          <w:rFonts w:ascii="Comic Sans MS" w:eastAsia="Calibri" w:hAnsi="Comic Sans MS"/>
          <w:b/>
          <w:sz w:val="18"/>
          <w:szCs w:val="18"/>
        </w:rPr>
        <w:t>:</w:t>
      </w:r>
      <w:r w:rsidRPr="00124E12">
        <w:rPr>
          <w:rFonts w:ascii="Comic Sans MS" w:eastAsia="Calibri" w:hAnsi="Comic Sans MS"/>
          <w:b/>
          <w:sz w:val="18"/>
          <w:szCs w:val="18"/>
        </w:rPr>
        <w:t xml:space="preserve"> </w:t>
      </w:r>
    </w:p>
    <w:p w14:paraId="239D3ABA" w14:textId="77777777" w:rsidR="00840919" w:rsidRPr="00124E12" w:rsidRDefault="00327E87" w:rsidP="00840919">
      <w:pPr>
        <w:ind w:left="720"/>
        <w:rPr>
          <w:rFonts w:ascii="Comic Sans MS" w:eastAsia="Calibri" w:hAnsi="Comic Sans MS"/>
          <w:sz w:val="18"/>
          <w:szCs w:val="18"/>
        </w:rPr>
      </w:pPr>
      <w:r w:rsidRPr="00124E12">
        <w:rPr>
          <w:rFonts w:ascii="Comic Sans MS" w:eastAsia="Calibri" w:hAnsi="Comic Sans MS"/>
          <w:sz w:val="18"/>
          <w:szCs w:val="18"/>
        </w:rPr>
        <w:t xml:space="preserve">When entering the Clinic all clients are required to scan their membership </w:t>
      </w:r>
      <w:proofErr w:type="spellStart"/>
      <w:r w:rsidRPr="00124E12">
        <w:rPr>
          <w:rFonts w:ascii="Comic Sans MS" w:eastAsia="Calibri" w:hAnsi="Comic Sans MS"/>
          <w:sz w:val="18"/>
          <w:szCs w:val="18"/>
        </w:rPr>
        <w:t>keytag</w:t>
      </w:r>
      <w:proofErr w:type="spellEnd"/>
      <w:r w:rsidRPr="00124E12">
        <w:rPr>
          <w:rFonts w:ascii="Comic Sans MS" w:eastAsia="Calibri" w:hAnsi="Comic Sans MS"/>
          <w:sz w:val="18"/>
          <w:szCs w:val="18"/>
        </w:rPr>
        <w:t xml:space="preserve"> </w:t>
      </w:r>
      <w:r w:rsidR="00840919" w:rsidRPr="00124E12">
        <w:rPr>
          <w:rFonts w:ascii="Comic Sans MS" w:eastAsia="Calibri" w:hAnsi="Comic Sans MS"/>
          <w:sz w:val="18"/>
          <w:szCs w:val="18"/>
        </w:rPr>
        <w:t>at the front desk</w:t>
      </w:r>
      <w:r w:rsidRPr="00124E12">
        <w:rPr>
          <w:rFonts w:ascii="Comic Sans MS" w:eastAsia="Calibri" w:hAnsi="Comic Sans MS"/>
          <w:sz w:val="18"/>
          <w:szCs w:val="18"/>
        </w:rPr>
        <w:t xml:space="preserve">.  </w:t>
      </w:r>
    </w:p>
    <w:p w14:paraId="347C992A" w14:textId="6ABDA85D" w:rsidR="00140A5A" w:rsidRPr="00124E12" w:rsidRDefault="00140A5A" w:rsidP="00840919">
      <w:pPr>
        <w:pStyle w:val="ListParagraph"/>
        <w:numPr>
          <w:ilvl w:val="0"/>
          <w:numId w:val="1"/>
        </w:numPr>
        <w:rPr>
          <w:rFonts w:ascii="Comic Sans MS" w:eastAsia="Calibri" w:hAnsi="Comic Sans MS"/>
          <w:sz w:val="18"/>
          <w:szCs w:val="18"/>
        </w:rPr>
      </w:pPr>
      <w:r w:rsidRPr="00124E12">
        <w:rPr>
          <w:rFonts w:ascii="Comic Sans MS" w:eastAsia="Calibri" w:hAnsi="Comic Sans MS"/>
          <w:b/>
          <w:sz w:val="18"/>
          <w:szCs w:val="18"/>
        </w:rPr>
        <w:t>Attire:</w:t>
      </w:r>
    </w:p>
    <w:p w14:paraId="16A90658" w14:textId="48F96991" w:rsidR="00471EB2" w:rsidRPr="00124E12" w:rsidRDefault="00140A5A" w:rsidP="00471EB2">
      <w:pPr>
        <w:ind w:left="720"/>
        <w:contextualSpacing/>
        <w:rPr>
          <w:rFonts w:ascii="Comic Sans MS" w:eastAsia="Calibri" w:hAnsi="Comic Sans MS"/>
          <w:sz w:val="18"/>
          <w:szCs w:val="18"/>
        </w:rPr>
      </w:pPr>
      <w:r w:rsidRPr="00124E12">
        <w:rPr>
          <w:rFonts w:ascii="Comic Sans MS" w:eastAsia="Calibri" w:hAnsi="Comic Sans MS"/>
          <w:sz w:val="18"/>
          <w:szCs w:val="18"/>
        </w:rPr>
        <w:t xml:space="preserve">Clients are encouraged to wear athletic clothing </w:t>
      </w:r>
      <w:r w:rsidR="00FC3527" w:rsidRPr="00124E12">
        <w:rPr>
          <w:rFonts w:ascii="Comic Sans MS" w:eastAsia="Calibri" w:hAnsi="Comic Sans MS"/>
          <w:sz w:val="18"/>
          <w:szCs w:val="18"/>
        </w:rPr>
        <w:t xml:space="preserve">and shirts covering the torso </w:t>
      </w:r>
      <w:r w:rsidRPr="00124E12">
        <w:rPr>
          <w:rFonts w:ascii="Comic Sans MS" w:eastAsia="Calibri" w:hAnsi="Comic Sans MS"/>
          <w:sz w:val="18"/>
          <w:szCs w:val="18"/>
        </w:rPr>
        <w:t>and are required to wear clean, closed toed athletic shoes while on the exercise floor.</w:t>
      </w:r>
    </w:p>
    <w:p w14:paraId="60099E7F" w14:textId="057BCFA5" w:rsidR="00C2096E" w:rsidRPr="00124E12" w:rsidRDefault="00471EB2"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Food/Beverages</w:t>
      </w:r>
      <w:r w:rsidR="008B42DC" w:rsidRPr="00124E12">
        <w:rPr>
          <w:rFonts w:ascii="Comic Sans MS" w:eastAsia="Calibri" w:hAnsi="Comic Sans MS"/>
          <w:b/>
          <w:sz w:val="18"/>
          <w:szCs w:val="18"/>
        </w:rPr>
        <w:t>:</w:t>
      </w:r>
      <w:r w:rsidR="005A28E4" w:rsidRPr="00124E12">
        <w:rPr>
          <w:rFonts w:ascii="Comic Sans MS" w:eastAsia="Calibri" w:hAnsi="Comic Sans MS"/>
          <w:b/>
          <w:sz w:val="18"/>
          <w:szCs w:val="18"/>
        </w:rPr>
        <w:t xml:space="preserve"> </w:t>
      </w:r>
    </w:p>
    <w:p w14:paraId="60E38D63" w14:textId="5EBA9CD6" w:rsidR="00471EB2" w:rsidRPr="00124E12" w:rsidRDefault="00C2096E" w:rsidP="00C2096E">
      <w:pPr>
        <w:ind w:left="720"/>
        <w:contextualSpacing/>
        <w:rPr>
          <w:rFonts w:ascii="Comic Sans MS" w:eastAsia="Calibri" w:hAnsi="Comic Sans MS"/>
          <w:b/>
          <w:sz w:val="18"/>
          <w:szCs w:val="18"/>
        </w:rPr>
      </w:pPr>
      <w:r w:rsidRPr="00124E12">
        <w:rPr>
          <w:rFonts w:ascii="Comic Sans MS" w:eastAsia="Calibri" w:hAnsi="Comic Sans MS"/>
          <w:bCs/>
          <w:sz w:val="18"/>
          <w:szCs w:val="18"/>
        </w:rPr>
        <w:t xml:space="preserve">Spill proof water bottles are permitted throughout the facility.  Food is not permitted </w:t>
      </w:r>
      <w:r w:rsidR="008B42DC" w:rsidRPr="00124E12">
        <w:rPr>
          <w:rFonts w:ascii="Comic Sans MS" w:eastAsia="Calibri" w:hAnsi="Comic Sans MS"/>
          <w:bCs/>
          <w:sz w:val="18"/>
          <w:szCs w:val="18"/>
        </w:rPr>
        <w:t>in the Wellness Clinic</w:t>
      </w:r>
      <w:r w:rsidRPr="00124E12">
        <w:rPr>
          <w:rFonts w:ascii="Comic Sans MS" w:eastAsia="Calibri" w:hAnsi="Comic Sans MS"/>
          <w:bCs/>
          <w:sz w:val="18"/>
          <w:szCs w:val="18"/>
        </w:rPr>
        <w:t xml:space="preserve">.  </w:t>
      </w:r>
    </w:p>
    <w:p w14:paraId="156CA522" w14:textId="4F93918A" w:rsidR="00C2096E" w:rsidRPr="00124E12" w:rsidRDefault="00C2096E" w:rsidP="00C2096E">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Music/Entertainment:</w:t>
      </w:r>
    </w:p>
    <w:p w14:paraId="7ABD671B" w14:textId="329038B0" w:rsidR="00C2096E" w:rsidRPr="00124E12" w:rsidRDefault="00C2096E" w:rsidP="00231050">
      <w:pPr>
        <w:ind w:left="720"/>
        <w:contextualSpacing/>
        <w:rPr>
          <w:rFonts w:ascii="Comic Sans MS" w:eastAsia="Calibri" w:hAnsi="Comic Sans MS"/>
          <w:b/>
          <w:sz w:val="18"/>
          <w:szCs w:val="18"/>
        </w:rPr>
      </w:pPr>
      <w:r w:rsidRPr="00124E12">
        <w:rPr>
          <w:rFonts w:ascii="Comic Sans MS" w:hAnsi="Comic Sans MS" w:cs="Arial"/>
          <w:sz w:val="18"/>
          <w:szCs w:val="18"/>
        </w:rPr>
        <w:t>Personal music/entertainment devices are permitted, but users are encouraged to wear headphones. Any music/entertainment played by client must not contain profanity</w:t>
      </w:r>
      <w:r w:rsidR="00231050" w:rsidRPr="00124E12">
        <w:rPr>
          <w:rFonts w:ascii="Comic Sans MS" w:hAnsi="Comic Sans MS" w:cs="Arial"/>
          <w:sz w:val="18"/>
          <w:szCs w:val="18"/>
        </w:rPr>
        <w:t xml:space="preserve"> or </w:t>
      </w:r>
      <w:r w:rsidRPr="00124E12">
        <w:rPr>
          <w:rFonts w:ascii="Comic Sans MS" w:hAnsi="Comic Sans MS" w:cs="Arial"/>
          <w:sz w:val="18"/>
          <w:szCs w:val="18"/>
        </w:rPr>
        <w:t>insensitive language</w:t>
      </w:r>
      <w:r w:rsidR="00231050" w:rsidRPr="00124E12">
        <w:rPr>
          <w:rFonts w:ascii="Comic Sans MS" w:hAnsi="Comic Sans MS" w:cs="Arial"/>
          <w:sz w:val="18"/>
          <w:szCs w:val="18"/>
        </w:rPr>
        <w:t xml:space="preserve"> </w:t>
      </w:r>
      <w:r w:rsidRPr="00124E12">
        <w:rPr>
          <w:rFonts w:ascii="Comic Sans MS" w:hAnsi="Comic Sans MS" w:cs="Arial"/>
          <w:sz w:val="18"/>
          <w:szCs w:val="18"/>
        </w:rPr>
        <w:t xml:space="preserve">and must be kept to a respectfully low volume. The </w:t>
      </w:r>
      <w:r w:rsidR="00231050" w:rsidRPr="00124E12">
        <w:rPr>
          <w:rFonts w:ascii="Comic Sans MS" w:hAnsi="Comic Sans MS" w:cs="Arial"/>
          <w:sz w:val="18"/>
          <w:szCs w:val="18"/>
        </w:rPr>
        <w:t>Wellness Clinic</w:t>
      </w:r>
      <w:r w:rsidRPr="00124E12">
        <w:rPr>
          <w:rFonts w:ascii="Comic Sans MS" w:hAnsi="Comic Sans MS" w:cs="Arial"/>
          <w:sz w:val="18"/>
          <w:szCs w:val="18"/>
        </w:rPr>
        <w:t xml:space="preserve"> staff may ask individuals to turn </w:t>
      </w:r>
      <w:r w:rsidR="00231050" w:rsidRPr="00124E12">
        <w:rPr>
          <w:rFonts w:ascii="Comic Sans MS" w:hAnsi="Comic Sans MS" w:cs="Arial"/>
          <w:sz w:val="18"/>
          <w:szCs w:val="18"/>
        </w:rPr>
        <w:t xml:space="preserve">off or reduce volume of their personal entertainment </w:t>
      </w:r>
      <w:r w:rsidRPr="00124E12">
        <w:rPr>
          <w:rFonts w:ascii="Comic Sans MS" w:hAnsi="Comic Sans MS" w:cs="Arial"/>
          <w:sz w:val="18"/>
          <w:szCs w:val="18"/>
        </w:rPr>
        <w:t>at any time.</w:t>
      </w:r>
    </w:p>
    <w:p w14:paraId="3B5E000A" w14:textId="509C6DF6" w:rsidR="00231050" w:rsidRPr="00124E12" w:rsidRDefault="00BF4947"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 xml:space="preserve">General </w:t>
      </w:r>
      <w:r w:rsidR="005A28E4" w:rsidRPr="00124E12">
        <w:rPr>
          <w:rFonts w:ascii="Comic Sans MS" w:eastAsia="Calibri" w:hAnsi="Comic Sans MS"/>
          <w:b/>
          <w:sz w:val="18"/>
          <w:szCs w:val="18"/>
        </w:rPr>
        <w:t xml:space="preserve">Equipment Use Guidelines:  </w:t>
      </w:r>
    </w:p>
    <w:p w14:paraId="3F98620F" w14:textId="5B2E093E" w:rsidR="00BF4947" w:rsidRPr="00124E12" w:rsidRDefault="00BF4947" w:rsidP="005A28E4">
      <w:pPr>
        <w:numPr>
          <w:ilvl w:val="1"/>
          <w:numId w:val="1"/>
        </w:numPr>
        <w:contextualSpacing/>
        <w:rPr>
          <w:rFonts w:ascii="Comic Sans MS" w:eastAsia="Calibri" w:hAnsi="Comic Sans MS"/>
          <w:b/>
          <w:sz w:val="18"/>
          <w:szCs w:val="18"/>
        </w:rPr>
      </w:pPr>
      <w:r w:rsidRPr="00124E12">
        <w:rPr>
          <w:rFonts w:ascii="Comic Sans MS" w:eastAsia="Calibri" w:hAnsi="Comic Sans MS"/>
          <w:bCs/>
          <w:sz w:val="18"/>
          <w:szCs w:val="18"/>
        </w:rPr>
        <w:t>Participants must wipe down equipment after use</w:t>
      </w:r>
      <w:r w:rsidR="008B42DC" w:rsidRPr="00124E12">
        <w:rPr>
          <w:rFonts w:ascii="Comic Sans MS" w:eastAsia="Calibri" w:hAnsi="Comic Sans MS"/>
          <w:bCs/>
          <w:sz w:val="18"/>
          <w:szCs w:val="18"/>
        </w:rPr>
        <w:t>.</w:t>
      </w:r>
    </w:p>
    <w:p w14:paraId="614E5B86" w14:textId="77777777" w:rsidR="00BF4947" w:rsidRPr="00124E12" w:rsidRDefault="00BF4947" w:rsidP="00BF4947">
      <w:pPr>
        <w:numPr>
          <w:ilvl w:val="1"/>
          <w:numId w:val="1"/>
        </w:numPr>
        <w:contextualSpacing/>
        <w:rPr>
          <w:rFonts w:ascii="Comic Sans MS" w:eastAsia="Calibri" w:hAnsi="Comic Sans MS"/>
          <w:b/>
          <w:sz w:val="18"/>
          <w:szCs w:val="18"/>
        </w:rPr>
      </w:pPr>
      <w:r w:rsidRPr="00124E12">
        <w:rPr>
          <w:rFonts w:ascii="Comic Sans MS" w:eastAsia="Calibri" w:hAnsi="Comic Sans MS"/>
          <w:bCs/>
          <w:sz w:val="18"/>
          <w:szCs w:val="18"/>
        </w:rPr>
        <w:t>A spotter is recommended for all exercises during which the lifter’s body is between the weight and the floor (e.g., overhead lifts, bench press, squat).</w:t>
      </w:r>
    </w:p>
    <w:p w14:paraId="4630C467" w14:textId="21104CE3" w:rsidR="00BF4947" w:rsidRPr="00124E12" w:rsidRDefault="00BF4947" w:rsidP="00BF4947">
      <w:pPr>
        <w:numPr>
          <w:ilvl w:val="1"/>
          <w:numId w:val="1"/>
        </w:numPr>
        <w:contextualSpacing/>
        <w:rPr>
          <w:rFonts w:ascii="Comic Sans MS" w:eastAsia="Calibri" w:hAnsi="Comic Sans MS"/>
          <w:b/>
          <w:sz w:val="18"/>
          <w:szCs w:val="18"/>
        </w:rPr>
      </w:pPr>
      <w:r w:rsidRPr="00124E12">
        <w:rPr>
          <w:rFonts w:ascii="Comic Sans MS" w:eastAsia="Calibri" w:hAnsi="Comic Sans MS"/>
          <w:bCs/>
          <w:sz w:val="18"/>
          <w:szCs w:val="18"/>
        </w:rPr>
        <w:t>Dropping or slamming down of weights is discouraged.  If unable to control the weight through the entire range of motion, please use a lower weight.</w:t>
      </w:r>
    </w:p>
    <w:p w14:paraId="2D30B7A3" w14:textId="247E0F62" w:rsidR="005A28E4" w:rsidRPr="00124E12" w:rsidRDefault="00BF4947" w:rsidP="00BF4947">
      <w:pPr>
        <w:numPr>
          <w:ilvl w:val="1"/>
          <w:numId w:val="1"/>
        </w:numPr>
        <w:contextualSpacing/>
        <w:rPr>
          <w:rFonts w:ascii="Comic Sans MS" w:eastAsia="Calibri" w:hAnsi="Comic Sans MS"/>
          <w:b/>
          <w:sz w:val="18"/>
          <w:szCs w:val="18"/>
        </w:rPr>
      </w:pPr>
      <w:r w:rsidRPr="00124E12">
        <w:rPr>
          <w:rFonts w:ascii="Comic Sans MS" w:eastAsia="Calibri" w:hAnsi="Comic Sans MS"/>
          <w:bCs/>
          <w:sz w:val="18"/>
          <w:szCs w:val="18"/>
        </w:rPr>
        <w:t xml:space="preserve">Chalk use is permitted (liquid and powder). Patrons who use chalk must clean up spills and equipment after use.  </w:t>
      </w:r>
    </w:p>
    <w:p w14:paraId="60D9F00D" w14:textId="1025640C" w:rsidR="00FC3527" w:rsidRPr="00124E12" w:rsidRDefault="00FC3527"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Lockers:</w:t>
      </w:r>
    </w:p>
    <w:p w14:paraId="23DAFF7C" w14:textId="77777777" w:rsidR="00FC3527" w:rsidRPr="00124E12" w:rsidRDefault="00FC3527" w:rsidP="00FC3527">
      <w:pPr>
        <w:numPr>
          <w:ilvl w:val="1"/>
          <w:numId w:val="1"/>
        </w:numPr>
        <w:contextualSpacing/>
        <w:rPr>
          <w:rFonts w:ascii="Comic Sans MS" w:eastAsia="Calibri" w:hAnsi="Comic Sans MS"/>
          <w:sz w:val="18"/>
          <w:szCs w:val="18"/>
        </w:rPr>
      </w:pPr>
      <w:r w:rsidRPr="00124E12">
        <w:rPr>
          <w:rFonts w:ascii="Comic Sans MS" w:eastAsia="Calibri" w:hAnsi="Comic Sans MS"/>
          <w:sz w:val="18"/>
          <w:szCs w:val="18"/>
        </w:rPr>
        <w:t>Lockers may be rented for a fee and complimentary baskets may be reserved on a first come, first served basis.</w:t>
      </w:r>
    </w:p>
    <w:p w14:paraId="3851C18D" w14:textId="65BC47C8" w:rsidR="00FC3527" w:rsidRPr="00124E12" w:rsidRDefault="00FC3527" w:rsidP="00FC3527">
      <w:pPr>
        <w:numPr>
          <w:ilvl w:val="1"/>
          <w:numId w:val="1"/>
        </w:numPr>
        <w:contextualSpacing/>
        <w:rPr>
          <w:rFonts w:ascii="Comic Sans MS" w:eastAsia="Calibri" w:hAnsi="Comic Sans MS"/>
          <w:sz w:val="18"/>
          <w:szCs w:val="18"/>
        </w:rPr>
      </w:pPr>
      <w:r w:rsidRPr="00124E12">
        <w:rPr>
          <w:rFonts w:ascii="Comic Sans MS" w:eastAsia="Calibri" w:hAnsi="Comic Sans MS"/>
          <w:sz w:val="18"/>
          <w:szCs w:val="18"/>
        </w:rPr>
        <w:t>Use of available lockers for “day use” is permitted, however if locker has not been rented personal lock and belongings must be removed at workout completion and must not be left overnight. Additionally, all used and/or dirty exercise clothes should not be left in the locker rooms overnight.</w:t>
      </w:r>
    </w:p>
    <w:p w14:paraId="5CD0024D" w14:textId="79D991A7" w:rsidR="00FC3527" w:rsidRPr="00124E12" w:rsidRDefault="00FC3527"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bCs/>
          <w:sz w:val="18"/>
          <w:szCs w:val="18"/>
        </w:rPr>
        <w:t>Towels</w:t>
      </w:r>
      <w:r w:rsidRPr="00124E12">
        <w:rPr>
          <w:rFonts w:ascii="Comic Sans MS" w:eastAsia="Calibri" w:hAnsi="Comic Sans MS"/>
          <w:sz w:val="18"/>
          <w:szCs w:val="18"/>
        </w:rPr>
        <w:t xml:space="preserve">:  </w:t>
      </w:r>
    </w:p>
    <w:p w14:paraId="565F8606" w14:textId="23C1C3E7" w:rsidR="00BD60DC" w:rsidRPr="00124E12" w:rsidRDefault="00FC3527" w:rsidP="00CF403A">
      <w:pPr>
        <w:ind w:left="720"/>
        <w:contextualSpacing/>
        <w:rPr>
          <w:rFonts w:ascii="Comic Sans MS" w:eastAsia="Calibri" w:hAnsi="Comic Sans MS"/>
          <w:b/>
          <w:sz w:val="18"/>
          <w:szCs w:val="18"/>
        </w:rPr>
      </w:pPr>
      <w:r w:rsidRPr="00124E12">
        <w:rPr>
          <w:rFonts w:ascii="Comic Sans MS" w:eastAsia="Calibri" w:hAnsi="Comic Sans MS"/>
          <w:sz w:val="18"/>
          <w:szCs w:val="18"/>
        </w:rPr>
        <w:t xml:space="preserve">Both shower and exercise towels are available for client use. Shower towels will be available only in the locker rooms. Exercise towels will only be at the fitness desk and are to be returned </w:t>
      </w:r>
      <w:r w:rsidR="00840919" w:rsidRPr="00124E12">
        <w:rPr>
          <w:rFonts w:ascii="Comic Sans MS" w:eastAsia="Calibri" w:hAnsi="Comic Sans MS"/>
          <w:sz w:val="18"/>
          <w:szCs w:val="18"/>
        </w:rPr>
        <w:t>there</w:t>
      </w:r>
      <w:r w:rsidR="008B42DC" w:rsidRPr="00124E12">
        <w:rPr>
          <w:rFonts w:ascii="Comic Sans MS" w:eastAsia="Calibri" w:hAnsi="Comic Sans MS"/>
          <w:sz w:val="18"/>
          <w:szCs w:val="18"/>
        </w:rPr>
        <w:t xml:space="preserve"> after</w:t>
      </w:r>
      <w:r w:rsidRPr="00124E12">
        <w:rPr>
          <w:rFonts w:ascii="Comic Sans MS" w:eastAsia="Calibri" w:hAnsi="Comic Sans MS"/>
          <w:sz w:val="18"/>
          <w:szCs w:val="18"/>
        </w:rPr>
        <w:t xml:space="preserve"> use. </w:t>
      </w:r>
    </w:p>
    <w:p w14:paraId="6BF3E4EB" w14:textId="77777777" w:rsidR="00FC3527" w:rsidRPr="00124E12" w:rsidRDefault="00FC3527"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t>Exercise Supervision:</w:t>
      </w:r>
    </w:p>
    <w:p w14:paraId="06A20BC4" w14:textId="5C8CE018" w:rsidR="00FC3527" w:rsidRPr="00124E12" w:rsidRDefault="00FC3527" w:rsidP="00FC3527">
      <w:pPr>
        <w:numPr>
          <w:ilvl w:val="1"/>
          <w:numId w:val="1"/>
        </w:numPr>
        <w:contextualSpacing/>
        <w:rPr>
          <w:rFonts w:ascii="Comic Sans MS" w:eastAsia="Calibri" w:hAnsi="Comic Sans MS"/>
          <w:sz w:val="18"/>
          <w:szCs w:val="18"/>
        </w:rPr>
      </w:pPr>
      <w:r w:rsidRPr="00124E12">
        <w:rPr>
          <w:rFonts w:ascii="Comic Sans MS" w:eastAsia="Calibri" w:hAnsi="Comic Sans MS"/>
          <w:sz w:val="18"/>
          <w:szCs w:val="18"/>
        </w:rPr>
        <w:t xml:space="preserve">At least one </w:t>
      </w:r>
      <w:r w:rsidR="00471EB2" w:rsidRPr="00124E12">
        <w:rPr>
          <w:rFonts w:ascii="Comic Sans MS" w:eastAsia="Calibri" w:hAnsi="Comic Sans MS"/>
          <w:sz w:val="18"/>
          <w:szCs w:val="18"/>
        </w:rPr>
        <w:t xml:space="preserve">professional or </w:t>
      </w:r>
      <w:r w:rsidRPr="00124E12">
        <w:rPr>
          <w:rFonts w:ascii="Comic Sans MS" w:eastAsia="Calibri" w:hAnsi="Comic Sans MS"/>
          <w:sz w:val="18"/>
          <w:szCs w:val="18"/>
        </w:rPr>
        <w:t>student Fitness Specialist</w:t>
      </w:r>
      <w:r w:rsidR="00471EB2" w:rsidRPr="00124E12">
        <w:rPr>
          <w:rFonts w:ascii="Comic Sans MS" w:eastAsia="Calibri" w:hAnsi="Comic Sans MS"/>
          <w:sz w:val="18"/>
          <w:szCs w:val="18"/>
        </w:rPr>
        <w:t>/</w:t>
      </w:r>
      <w:r w:rsidRPr="00124E12">
        <w:rPr>
          <w:rFonts w:ascii="Comic Sans MS" w:eastAsia="Calibri" w:hAnsi="Comic Sans MS"/>
          <w:sz w:val="18"/>
          <w:szCs w:val="18"/>
        </w:rPr>
        <w:t xml:space="preserve">Floor Monitor will </w:t>
      </w:r>
      <w:proofErr w:type="gramStart"/>
      <w:r w:rsidRPr="00124E12">
        <w:rPr>
          <w:rFonts w:ascii="Comic Sans MS" w:eastAsia="Calibri" w:hAnsi="Comic Sans MS"/>
          <w:sz w:val="18"/>
          <w:szCs w:val="18"/>
        </w:rPr>
        <w:t>be available on the exercise floor at all times</w:t>
      </w:r>
      <w:proofErr w:type="gramEnd"/>
      <w:r w:rsidRPr="00124E12">
        <w:rPr>
          <w:rFonts w:ascii="Comic Sans MS" w:eastAsia="Calibri" w:hAnsi="Comic Sans MS"/>
          <w:sz w:val="18"/>
          <w:szCs w:val="18"/>
        </w:rPr>
        <w:t>. Staff are trained to provide exercise assistance and feedback, including assessing and correcting technique, while maintaining a clean and safe environmen</w:t>
      </w:r>
      <w:r w:rsidR="008B42DC" w:rsidRPr="00124E12">
        <w:rPr>
          <w:rFonts w:ascii="Comic Sans MS" w:eastAsia="Calibri" w:hAnsi="Comic Sans MS"/>
          <w:sz w:val="18"/>
          <w:szCs w:val="18"/>
        </w:rPr>
        <w:t>t</w:t>
      </w:r>
      <w:r w:rsidRPr="00124E12">
        <w:rPr>
          <w:rFonts w:ascii="Comic Sans MS" w:eastAsia="Calibri" w:hAnsi="Comic Sans MS"/>
          <w:sz w:val="18"/>
          <w:szCs w:val="18"/>
        </w:rPr>
        <w:t xml:space="preserve">.  Concerning safety issues (i.e. spotting, unsafe activities, etc.), members are to abide by the advice/direction of the WC staff. </w:t>
      </w:r>
    </w:p>
    <w:p w14:paraId="11AA07CB" w14:textId="1295905C" w:rsidR="00FC3527" w:rsidRPr="00124E12" w:rsidRDefault="00FC3527" w:rsidP="00FC3527">
      <w:pPr>
        <w:numPr>
          <w:ilvl w:val="1"/>
          <w:numId w:val="1"/>
        </w:numPr>
        <w:contextualSpacing/>
        <w:rPr>
          <w:rFonts w:ascii="Comic Sans MS" w:eastAsia="Calibri" w:hAnsi="Comic Sans MS"/>
          <w:sz w:val="18"/>
          <w:szCs w:val="18"/>
        </w:rPr>
      </w:pPr>
      <w:r w:rsidRPr="00124E12">
        <w:rPr>
          <w:rFonts w:ascii="Comic Sans MS" w:eastAsia="Calibri" w:hAnsi="Comic Sans MS"/>
          <w:sz w:val="18"/>
          <w:szCs w:val="18"/>
        </w:rPr>
        <w:t xml:space="preserve">On rare occasions, WC staff might require a client who needs more supervision based on medical/health conditions to participate at specific times of day when </w:t>
      </w:r>
      <w:r w:rsidR="008B42DC" w:rsidRPr="00124E12">
        <w:rPr>
          <w:rFonts w:ascii="Comic Sans MS" w:eastAsia="Calibri" w:hAnsi="Comic Sans MS"/>
          <w:sz w:val="18"/>
          <w:szCs w:val="18"/>
        </w:rPr>
        <w:t>professional staff</w:t>
      </w:r>
      <w:r w:rsidRPr="00124E12">
        <w:rPr>
          <w:rFonts w:ascii="Comic Sans MS" w:eastAsia="Calibri" w:hAnsi="Comic Sans MS"/>
          <w:sz w:val="18"/>
          <w:szCs w:val="18"/>
        </w:rPr>
        <w:t xml:space="preserve"> are present. </w:t>
      </w:r>
    </w:p>
    <w:p w14:paraId="13338D1A" w14:textId="77777777" w:rsidR="00471EB2" w:rsidRPr="00124E12" w:rsidRDefault="00140A5A" w:rsidP="00FC3527">
      <w:pPr>
        <w:numPr>
          <w:ilvl w:val="0"/>
          <w:numId w:val="1"/>
        </w:numPr>
        <w:contextualSpacing/>
        <w:rPr>
          <w:rFonts w:ascii="Comic Sans MS" w:eastAsia="Calibri" w:hAnsi="Comic Sans MS"/>
          <w:b/>
          <w:sz w:val="18"/>
          <w:szCs w:val="18"/>
        </w:rPr>
      </w:pPr>
      <w:r w:rsidRPr="00124E12">
        <w:rPr>
          <w:rFonts w:ascii="Comic Sans MS" w:hAnsi="Comic Sans MS"/>
          <w:b/>
          <w:bCs/>
          <w:color w:val="000000"/>
          <w:sz w:val="18"/>
          <w:szCs w:val="18"/>
          <w:bdr w:val="none" w:sz="0" w:space="0" w:color="auto" w:frame="1"/>
          <w:shd w:val="clear" w:color="auto" w:fill="FFFFFF"/>
        </w:rPr>
        <w:t>Cancellation Policy</w:t>
      </w:r>
      <w:r w:rsidRPr="00124E12">
        <w:rPr>
          <w:rFonts w:ascii="Comic Sans MS" w:hAnsi="Comic Sans MS"/>
          <w:color w:val="000000"/>
          <w:sz w:val="18"/>
          <w:szCs w:val="18"/>
          <w:bdr w:val="none" w:sz="0" w:space="0" w:color="auto" w:frame="1"/>
          <w:shd w:val="clear" w:color="auto" w:fill="FFFFFF"/>
        </w:rPr>
        <w:t>:  </w:t>
      </w:r>
    </w:p>
    <w:p w14:paraId="358875B1" w14:textId="52BA673A" w:rsidR="004F023B" w:rsidRPr="00124E12" w:rsidRDefault="00140A5A" w:rsidP="00471EB2">
      <w:pPr>
        <w:ind w:left="810"/>
        <w:contextualSpacing/>
        <w:rPr>
          <w:rFonts w:ascii="Comic Sans MS" w:eastAsia="Calibri" w:hAnsi="Comic Sans MS"/>
          <w:b/>
          <w:sz w:val="18"/>
          <w:szCs w:val="18"/>
        </w:rPr>
      </w:pPr>
      <w:r w:rsidRPr="00124E12">
        <w:rPr>
          <w:rFonts w:ascii="Comic Sans MS" w:hAnsi="Comic Sans MS"/>
          <w:color w:val="000000"/>
          <w:sz w:val="18"/>
          <w:szCs w:val="18"/>
          <w:bdr w:val="none" w:sz="0" w:space="0" w:color="auto" w:frame="1"/>
          <w:shd w:val="clear" w:color="auto" w:fill="FFFFFF"/>
        </w:rPr>
        <w:t>Please be respectful of our staff and other clients by doing your best to keep all scheduled appointments.  We do understand that illness and emergencies arise and if you must reschedule</w:t>
      </w:r>
      <w:r w:rsidR="008B42DC" w:rsidRPr="00124E12">
        <w:rPr>
          <w:rFonts w:ascii="Comic Sans MS" w:hAnsi="Comic Sans MS"/>
          <w:color w:val="000000"/>
          <w:sz w:val="18"/>
          <w:szCs w:val="18"/>
          <w:bdr w:val="none" w:sz="0" w:space="0" w:color="auto" w:frame="1"/>
          <w:shd w:val="clear" w:color="auto" w:fill="FFFFFF"/>
        </w:rPr>
        <w:t>,</w:t>
      </w:r>
      <w:r w:rsidRPr="00124E12">
        <w:rPr>
          <w:rFonts w:ascii="Comic Sans MS" w:hAnsi="Comic Sans MS"/>
          <w:color w:val="000000"/>
          <w:sz w:val="18"/>
          <w:szCs w:val="18"/>
          <w:bdr w:val="none" w:sz="0" w:space="0" w:color="auto" w:frame="1"/>
          <w:shd w:val="clear" w:color="auto" w:fill="FFFFFF"/>
        </w:rPr>
        <w:t xml:space="preserve"> please do so at least 24 hours in advance.  Repeat cancellations may result in client placement on waiting list or in extreme cases membership suspension.  Thank you for your understanding and support.</w:t>
      </w:r>
    </w:p>
    <w:p w14:paraId="1BB12E5A" w14:textId="5416EF9D" w:rsidR="004F023B" w:rsidRPr="00124E12" w:rsidRDefault="004F023B" w:rsidP="00FC3527">
      <w:pPr>
        <w:numPr>
          <w:ilvl w:val="0"/>
          <w:numId w:val="1"/>
        </w:numPr>
        <w:contextualSpacing/>
        <w:rPr>
          <w:rFonts w:ascii="Comic Sans MS" w:eastAsia="Calibri" w:hAnsi="Comic Sans MS"/>
          <w:b/>
          <w:sz w:val="18"/>
          <w:szCs w:val="18"/>
        </w:rPr>
      </w:pPr>
      <w:r w:rsidRPr="00124E12">
        <w:rPr>
          <w:rFonts w:ascii="Comic Sans MS" w:eastAsia="Calibri" w:hAnsi="Comic Sans MS"/>
          <w:b/>
          <w:sz w:val="18"/>
          <w:szCs w:val="18"/>
        </w:rPr>
        <w:lastRenderedPageBreak/>
        <w:t>Guest Policy:</w:t>
      </w:r>
    </w:p>
    <w:p w14:paraId="53D9E517" w14:textId="5C8697D1" w:rsidR="004F023B" w:rsidRPr="00124E12" w:rsidRDefault="004F023B" w:rsidP="00840919">
      <w:pPr>
        <w:ind w:left="720"/>
        <w:contextualSpacing/>
        <w:rPr>
          <w:rFonts w:ascii="Comic Sans MS" w:eastAsia="Calibri" w:hAnsi="Comic Sans MS"/>
          <w:color w:val="FF0000"/>
          <w:sz w:val="18"/>
          <w:szCs w:val="18"/>
        </w:rPr>
      </w:pPr>
      <w:r w:rsidRPr="00124E12">
        <w:rPr>
          <w:rFonts w:ascii="Comic Sans MS" w:eastAsia="Calibri" w:hAnsi="Comic Sans MS"/>
          <w:sz w:val="18"/>
          <w:szCs w:val="18"/>
        </w:rPr>
        <w:t>Guests are permitted in the Wellness Clinic for a $5 fee. All guests must sign a Guest Liability Release form before being permitted to exercise</w:t>
      </w:r>
      <w:r w:rsidR="00840919" w:rsidRPr="00124E12">
        <w:rPr>
          <w:rFonts w:ascii="Comic Sans MS" w:eastAsia="Calibri" w:hAnsi="Comic Sans MS"/>
          <w:sz w:val="18"/>
          <w:szCs w:val="18"/>
        </w:rPr>
        <w:t>.</w:t>
      </w:r>
      <w:r w:rsidR="00BD60DC" w:rsidRPr="00124E12">
        <w:rPr>
          <w:rFonts w:ascii="Comic Sans MS" w:eastAsia="Calibri" w:hAnsi="Comic Sans MS"/>
          <w:sz w:val="18"/>
          <w:szCs w:val="18"/>
        </w:rPr>
        <w:t xml:space="preserve"> </w:t>
      </w:r>
    </w:p>
    <w:p w14:paraId="6936746D" w14:textId="225F0527" w:rsidR="002413B1" w:rsidRPr="00124E12" w:rsidRDefault="002413B1" w:rsidP="00FC3527">
      <w:pPr>
        <w:rPr>
          <w:sz w:val="18"/>
          <w:szCs w:val="18"/>
        </w:rPr>
      </w:pPr>
    </w:p>
    <w:sectPr w:rsidR="002413B1" w:rsidRPr="00124E12" w:rsidSect="0014148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2A94"/>
    <w:multiLevelType w:val="multilevel"/>
    <w:tmpl w:val="4FC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06DDC"/>
    <w:multiLevelType w:val="hybridMultilevel"/>
    <w:tmpl w:val="B20AA05E"/>
    <w:lvl w:ilvl="0" w:tplc="04090011">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20494F12"/>
    <w:multiLevelType w:val="hybridMultilevel"/>
    <w:tmpl w:val="50149B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5621B3"/>
    <w:multiLevelType w:val="hybridMultilevel"/>
    <w:tmpl w:val="904C3AA4"/>
    <w:lvl w:ilvl="0" w:tplc="D89ED4CE">
      <w:start w:val="1"/>
      <w:numFmt w:val="decimal"/>
      <w:lvlText w:val="%1)"/>
      <w:lvlJc w:val="left"/>
      <w:pPr>
        <w:ind w:left="450" w:hanging="360"/>
      </w:pPr>
      <w:rPr>
        <w:rFonts w:hint="default"/>
        <w:b/>
        <w:bCs/>
      </w:rPr>
    </w:lvl>
    <w:lvl w:ilvl="1" w:tplc="2E889396">
      <w:start w:val="1"/>
      <w:numFmt w:val="decimal"/>
      <w:lvlText w:val="%2)"/>
      <w:lvlJc w:val="left"/>
      <w:pPr>
        <w:ind w:left="1170" w:hanging="360"/>
      </w:pPr>
      <w:rPr>
        <w:b w:val="0"/>
        <w:bCs/>
        <w:color w:val="auto"/>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C9F5D4C"/>
    <w:multiLevelType w:val="hybridMultilevel"/>
    <w:tmpl w:val="F66886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DB5716"/>
    <w:multiLevelType w:val="hybridMultilevel"/>
    <w:tmpl w:val="5ADE5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659351">
    <w:abstractNumId w:val="3"/>
  </w:num>
  <w:num w:numId="2" w16cid:durableId="1578780061">
    <w:abstractNumId w:val="5"/>
  </w:num>
  <w:num w:numId="3" w16cid:durableId="937910655">
    <w:abstractNumId w:val="1"/>
  </w:num>
  <w:num w:numId="4" w16cid:durableId="1860507163">
    <w:abstractNumId w:val="0"/>
  </w:num>
  <w:num w:numId="5" w16cid:durableId="1035350891">
    <w:abstractNumId w:val="2"/>
  </w:num>
  <w:num w:numId="6" w16cid:durableId="1778477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3B"/>
    <w:rsid w:val="00020348"/>
    <w:rsid w:val="00022F0B"/>
    <w:rsid w:val="00046EB3"/>
    <w:rsid w:val="00086658"/>
    <w:rsid w:val="000A380A"/>
    <w:rsid w:val="00124E12"/>
    <w:rsid w:val="00140A5A"/>
    <w:rsid w:val="00141488"/>
    <w:rsid w:val="00161637"/>
    <w:rsid w:val="001833CF"/>
    <w:rsid w:val="00194B44"/>
    <w:rsid w:val="001A3A28"/>
    <w:rsid w:val="001A53F4"/>
    <w:rsid w:val="00231050"/>
    <w:rsid w:val="002408FD"/>
    <w:rsid w:val="002413B1"/>
    <w:rsid w:val="002C4FAE"/>
    <w:rsid w:val="002E756B"/>
    <w:rsid w:val="00327E87"/>
    <w:rsid w:val="003D3EE0"/>
    <w:rsid w:val="00450F45"/>
    <w:rsid w:val="00471EB2"/>
    <w:rsid w:val="00477328"/>
    <w:rsid w:val="0048494F"/>
    <w:rsid w:val="004E67BA"/>
    <w:rsid w:val="004F023B"/>
    <w:rsid w:val="00516EAF"/>
    <w:rsid w:val="00552CAE"/>
    <w:rsid w:val="00567256"/>
    <w:rsid w:val="00582C63"/>
    <w:rsid w:val="005A28E4"/>
    <w:rsid w:val="00686690"/>
    <w:rsid w:val="006C069B"/>
    <w:rsid w:val="007204D9"/>
    <w:rsid w:val="00751EBE"/>
    <w:rsid w:val="007B35C9"/>
    <w:rsid w:val="007F6B15"/>
    <w:rsid w:val="008029D0"/>
    <w:rsid w:val="00807B1E"/>
    <w:rsid w:val="00840919"/>
    <w:rsid w:val="008B42DC"/>
    <w:rsid w:val="008B6EDC"/>
    <w:rsid w:val="009618BA"/>
    <w:rsid w:val="00A31AC2"/>
    <w:rsid w:val="00A54E50"/>
    <w:rsid w:val="00AD30E6"/>
    <w:rsid w:val="00B4113C"/>
    <w:rsid w:val="00BB0E84"/>
    <w:rsid w:val="00BD60DC"/>
    <w:rsid w:val="00BF4947"/>
    <w:rsid w:val="00C2096E"/>
    <w:rsid w:val="00C22F2D"/>
    <w:rsid w:val="00C2431F"/>
    <w:rsid w:val="00CA459F"/>
    <w:rsid w:val="00CB3BC5"/>
    <w:rsid w:val="00CD6C32"/>
    <w:rsid w:val="00CF403A"/>
    <w:rsid w:val="00D77A83"/>
    <w:rsid w:val="00E32F10"/>
    <w:rsid w:val="00EF4E41"/>
    <w:rsid w:val="00F70ABD"/>
    <w:rsid w:val="00FC3527"/>
    <w:rsid w:val="00FD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CFCC"/>
  <w15:chartTrackingRefBased/>
  <w15:docId w15:val="{FCCDEB6A-3AE8-4708-8ED5-6468D490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348"/>
    <w:pPr>
      <w:ind w:left="720"/>
      <w:contextualSpacing/>
    </w:pPr>
  </w:style>
  <w:style w:type="character" w:styleId="Hyperlink">
    <w:name w:val="Hyperlink"/>
    <w:basedOn w:val="DefaultParagraphFont"/>
    <w:uiPriority w:val="99"/>
    <w:semiHidden/>
    <w:unhideWhenUsed/>
    <w:rsid w:val="00BD60DC"/>
    <w:rPr>
      <w:color w:val="0000FF"/>
      <w:u w:val="single"/>
    </w:rPr>
  </w:style>
  <w:style w:type="character" w:styleId="FollowedHyperlink">
    <w:name w:val="FollowedHyperlink"/>
    <w:basedOn w:val="DefaultParagraphFont"/>
    <w:uiPriority w:val="99"/>
    <w:semiHidden/>
    <w:unhideWhenUsed/>
    <w:rsid w:val="00516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Russell</dc:creator>
  <cp:keywords/>
  <dc:description/>
  <cp:lastModifiedBy>Jennifer Hunter</cp:lastModifiedBy>
  <cp:revision>4</cp:revision>
  <dcterms:created xsi:type="dcterms:W3CDTF">2024-09-16T14:32:00Z</dcterms:created>
  <dcterms:modified xsi:type="dcterms:W3CDTF">2024-09-16T14:43:00Z</dcterms:modified>
</cp:coreProperties>
</file>